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05" w:rsidRDefault="00624FC7" w:rsidP="004E7D3C">
      <w:pPr>
        <w:spacing w:after="0" w:line="276" w:lineRule="auto"/>
        <w:rPr>
          <w:rFonts w:ascii="Georgia" w:eastAsia="Georgia" w:hAnsi="Georgia" w:cs="Georgia"/>
          <w:sz w:val="36"/>
          <w:szCs w:val="36"/>
        </w:rPr>
      </w:pPr>
      <w:r>
        <w:rPr>
          <w:rFonts w:ascii="Georgia" w:hAnsi="Georgia"/>
          <w:sz w:val="36"/>
          <w:szCs w:val="36"/>
        </w:rPr>
        <w:t>Jacqueline Oskamp</w:t>
      </w:r>
    </w:p>
    <w:p w:rsidR="00397705" w:rsidRDefault="00397705" w:rsidP="004E7D3C">
      <w:pPr>
        <w:spacing w:after="0" w:line="276" w:lineRule="auto"/>
        <w:rPr>
          <w:rFonts w:ascii="Georgia" w:eastAsia="Georgia" w:hAnsi="Georgia" w:cs="Georgia"/>
          <w:sz w:val="28"/>
          <w:szCs w:val="28"/>
        </w:rPr>
      </w:pPr>
    </w:p>
    <w:p w:rsidR="00397705" w:rsidRPr="004E7D3C" w:rsidRDefault="00624FC7" w:rsidP="004E7D3C">
      <w:pPr>
        <w:spacing w:after="0" w:line="276" w:lineRule="auto"/>
        <w:rPr>
          <w:rFonts w:ascii="Georgia" w:eastAsia="Georgia" w:hAnsi="Georgia" w:cs="Georgia"/>
          <w:sz w:val="36"/>
          <w:szCs w:val="36"/>
        </w:rPr>
      </w:pPr>
      <w:r w:rsidRPr="004E7D3C">
        <w:rPr>
          <w:rFonts w:ascii="Georgia" w:hAnsi="Georgia"/>
          <w:sz w:val="36"/>
          <w:szCs w:val="36"/>
        </w:rPr>
        <w:t xml:space="preserve">Mirjam was de beste </w:t>
      </w:r>
    </w:p>
    <w:p w:rsidR="00397705" w:rsidRPr="004E7D3C" w:rsidRDefault="00624FC7" w:rsidP="004E7D3C">
      <w:pPr>
        <w:spacing w:after="0" w:line="276" w:lineRule="auto"/>
        <w:rPr>
          <w:rFonts w:ascii="Georgia" w:eastAsia="Georgia" w:hAnsi="Georgia" w:cs="Georgia"/>
          <w:sz w:val="28"/>
          <w:szCs w:val="32"/>
        </w:rPr>
      </w:pPr>
      <w:r w:rsidRPr="004E7D3C">
        <w:rPr>
          <w:rFonts w:ascii="Georgia" w:hAnsi="Georgia"/>
          <w:sz w:val="32"/>
          <w:szCs w:val="36"/>
        </w:rPr>
        <w:t xml:space="preserve">Mirjam de Veth, 8 mei 1953 </w:t>
      </w:r>
      <w:r w:rsidRPr="004E7D3C">
        <w:rPr>
          <w:rFonts w:ascii="Georgia" w:hAnsi="Georgia"/>
          <w:sz w:val="32"/>
          <w:szCs w:val="36"/>
        </w:rPr>
        <w:t xml:space="preserve">– </w:t>
      </w:r>
      <w:r w:rsidRPr="004E7D3C">
        <w:rPr>
          <w:rFonts w:ascii="Georgia" w:hAnsi="Georgia"/>
          <w:sz w:val="32"/>
          <w:szCs w:val="36"/>
        </w:rPr>
        <w:t>30 mei 2025</w:t>
      </w:r>
    </w:p>
    <w:p w:rsidR="00397705" w:rsidRDefault="00397705" w:rsidP="004E7D3C">
      <w:pPr>
        <w:spacing w:after="0" w:line="276" w:lineRule="auto"/>
        <w:rPr>
          <w:rFonts w:ascii="Georgia" w:eastAsia="Georgia" w:hAnsi="Georgia" w:cs="Georgia"/>
          <w:sz w:val="28"/>
          <w:szCs w:val="28"/>
        </w:rPr>
      </w:pPr>
    </w:p>
    <w:p w:rsidR="00397705" w:rsidRPr="004E7D3C" w:rsidRDefault="00624FC7" w:rsidP="004E7D3C">
      <w:pPr>
        <w:spacing w:after="0" w:line="276" w:lineRule="auto"/>
        <w:rPr>
          <w:rFonts w:ascii="Georgia" w:eastAsia="Georgia" w:hAnsi="Georgia" w:cs="Georgia"/>
          <w:i/>
          <w:iCs/>
          <w:sz w:val="28"/>
          <w:szCs w:val="28"/>
        </w:rPr>
      </w:pPr>
      <w:r w:rsidRPr="004E7D3C">
        <w:rPr>
          <w:rFonts w:ascii="Georgia" w:hAnsi="Georgia"/>
          <w:i/>
          <w:iCs/>
          <w:sz w:val="28"/>
          <w:szCs w:val="28"/>
        </w:rPr>
        <w:t xml:space="preserve">Jacqueline Oskamp (1964) studeerde politicologie aan de Universiteit van Amsterdam en rolde daarna in de journalistiek over haar grote liefde, de muziek. Ze schreef voor </w:t>
      </w:r>
      <w:r w:rsidRPr="004E7D3C">
        <w:rPr>
          <w:rFonts w:ascii="Georgia" w:hAnsi="Georgia"/>
          <w:sz w:val="28"/>
          <w:szCs w:val="28"/>
        </w:rPr>
        <w:t xml:space="preserve">De </w:t>
      </w:r>
      <w:r w:rsidRPr="004E7D3C">
        <w:rPr>
          <w:rFonts w:ascii="Georgia" w:hAnsi="Georgia"/>
          <w:sz w:val="28"/>
          <w:szCs w:val="28"/>
        </w:rPr>
        <w:t>Groene Amsterdammer</w:t>
      </w:r>
      <w:r w:rsidRPr="004E7D3C">
        <w:rPr>
          <w:rFonts w:ascii="Georgia" w:hAnsi="Georgia"/>
          <w:i/>
          <w:iCs/>
          <w:sz w:val="28"/>
          <w:szCs w:val="28"/>
        </w:rPr>
        <w:t xml:space="preserve">, </w:t>
      </w:r>
      <w:r w:rsidRPr="004E7D3C">
        <w:rPr>
          <w:rFonts w:ascii="Georgia" w:hAnsi="Georgia"/>
          <w:sz w:val="28"/>
          <w:szCs w:val="28"/>
        </w:rPr>
        <w:t>de Volkskrant</w:t>
      </w:r>
      <w:r w:rsidRPr="004E7D3C">
        <w:rPr>
          <w:rFonts w:ascii="Georgia" w:hAnsi="Georgia"/>
          <w:i/>
          <w:iCs/>
          <w:sz w:val="28"/>
          <w:szCs w:val="28"/>
        </w:rPr>
        <w:t xml:space="preserve">, </w:t>
      </w:r>
      <w:r w:rsidRPr="004E7D3C">
        <w:rPr>
          <w:rFonts w:ascii="Georgia" w:hAnsi="Georgia"/>
          <w:sz w:val="28"/>
          <w:szCs w:val="28"/>
        </w:rPr>
        <w:t>Vrij Nederland</w:t>
      </w:r>
      <w:r w:rsidRPr="004E7D3C">
        <w:rPr>
          <w:rFonts w:ascii="Georgia" w:hAnsi="Georgia"/>
          <w:i/>
          <w:iCs/>
          <w:sz w:val="28"/>
          <w:szCs w:val="28"/>
        </w:rPr>
        <w:t>, en in opdracht van uiteenlopende culturele instellingen en muziekensembles.</w:t>
      </w:r>
      <w:r w:rsidRPr="004E7D3C">
        <w:rPr>
          <w:sz w:val="28"/>
          <w:szCs w:val="28"/>
        </w:rPr>
        <w:t xml:space="preserve"> </w:t>
      </w:r>
      <w:r w:rsidRPr="004E7D3C">
        <w:rPr>
          <w:rFonts w:ascii="Georgia" w:hAnsi="Georgia"/>
          <w:i/>
          <w:iCs/>
          <w:sz w:val="28"/>
          <w:szCs w:val="28"/>
        </w:rPr>
        <w:t>Ze werkte als muziekprogrammeur bij Huis aan de Werf in Utrecht en maakte deel uit van diverse jury</w:t>
      </w:r>
      <w:r w:rsidRPr="004E7D3C">
        <w:rPr>
          <w:rFonts w:ascii="Georgia" w:hAnsi="Georgia"/>
          <w:i/>
          <w:iCs/>
          <w:sz w:val="28"/>
          <w:szCs w:val="28"/>
        </w:rPr>
        <w:t>’</w:t>
      </w:r>
      <w:r w:rsidRPr="004E7D3C">
        <w:rPr>
          <w:rFonts w:ascii="Georgia" w:hAnsi="Georgia"/>
          <w:i/>
          <w:iCs/>
          <w:sz w:val="28"/>
          <w:szCs w:val="28"/>
        </w:rPr>
        <w:t>s, besturen en commissies. O</w:t>
      </w:r>
      <w:r w:rsidRPr="004E7D3C">
        <w:rPr>
          <w:rFonts w:ascii="Georgia" w:hAnsi="Georgia"/>
          <w:i/>
          <w:iCs/>
          <w:sz w:val="28"/>
          <w:szCs w:val="28"/>
        </w:rPr>
        <w:t xml:space="preserve">ok regisseerde ze een documentaire over de componist en multimediale kunstenaar Dick Raaijmakers: </w:t>
      </w:r>
      <w:r w:rsidRPr="004E7D3C">
        <w:rPr>
          <w:rFonts w:ascii="Georgia" w:hAnsi="Georgia"/>
          <w:sz w:val="28"/>
          <w:szCs w:val="28"/>
        </w:rPr>
        <w:t>Op zoek naar een vergeten toepassing</w:t>
      </w:r>
      <w:r w:rsidRPr="004E7D3C">
        <w:rPr>
          <w:rFonts w:ascii="Georgia" w:hAnsi="Georgia"/>
          <w:i/>
          <w:iCs/>
          <w:sz w:val="28"/>
          <w:szCs w:val="28"/>
        </w:rPr>
        <w:t xml:space="preserve"> (2000). Van 2003 tot 2013 maakte ze deel uit van de radioredactie van de Boeddhistische Omroep.</w:t>
      </w:r>
      <w:r w:rsidRPr="004E7D3C">
        <w:rPr>
          <w:sz w:val="28"/>
          <w:szCs w:val="28"/>
        </w:rPr>
        <w:t xml:space="preserve"> </w:t>
      </w:r>
      <w:r w:rsidRPr="004E7D3C">
        <w:rPr>
          <w:rFonts w:ascii="Georgia" w:hAnsi="Georgia"/>
          <w:i/>
          <w:iCs/>
          <w:sz w:val="28"/>
          <w:szCs w:val="28"/>
        </w:rPr>
        <w:t xml:space="preserve">Sinds circa 2010 legt ze </w:t>
      </w:r>
      <w:r w:rsidRPr="004E7D3C">
        <w:rPr>
          <w:rFonts w:ascii="Georgia" w:hAnsi="Georgia"/>
          <w:i/>
          <w:iCs/>
          <w:sz w:val="28"/>
          <w:szCs w:val="28"/>
        </w:rPr>
        <w:t>zich toe op het schrijven van boeken en langere publicaties, waarin ze de inzichten probeert te verwoorden die ze gedurende 25 jaar muziekjournalistiek heeft verworven.</w:t>
      </w:r>
    </w:p>
    <w:p w:rsidR="00397705" w:rsidRPr="004E7D3C" w:rsidRDefault="00397705" w:rsidP="004E7D3C">
      <w:pPr>
        <w:spacing w:after="0" w:line="276" w:lineRule="auto"/>
        <w:rPr>
          <w:rFonts w:ascii="Georgia" w:eastAsia="Georgia" w:hAnsi="Georgia" w:cs="Georgia"/>
          <w:i/>
          <w:iCs/>
          <w:sz w:val="28"/>
          <w:szCs w:val="28"/>
        </w:rPr>
      </w:pPr>
    </w:p>
    <w:p w:rsidR="00397705" w:rsidRPr="004E7D3C" w:rsidRDefault="00624FC7" w:rsidP="004E7D3C">
      <w:pPr>
        <w:pStyle w:val="Body"/>
        <w:spacing w:line="276" w:lineRule="auto"/>
        <w:rPr>
          <w:rFonts w:ascii="Georgia" w:eastAsia="Georgia" w:hAnsi="Georgia" w:cs="Georgia"/>
          <w:i/>
          <w:iCs/>
          <w:sz w:val="28"/>
          <w:szCs w:val="28"/>
        </w:rPr>
      </w:pPr>
      <w:r w:rsidRPr="004E7D3C">
        <w:rPr>
          <w:rFonts w:ascii="Georgia" w:hAnsi="Georgia"/>
          <w:i/>
          <w:iCs/>
          <w:sz w:val="28"/>
          <w:szCs w:val="28"/>
        </w:rPr>
        <w:t xml:space="preserve">Mirjam de Veth </w:t>
      </w:r>
      <w:r w:rsidRPr="004E7D3C">
        <w:rPr>
          <w:rFonts w:ascii="Georgia" w:hAnsi="Georgia"/>
          <w:i/>
          <w:iCs/>
          <w:sz w:val="28"/>
          <w:szCs w:val="28"/>
        </w:rPr>
        <w:t>(</w:t>
      </w:r>
      <w:r w:rsidRPr="004E7D3C">
        <w:rPr>
          <w:rFonts w:ascii="Georgia" w:hAnsi="Georgia"/>
          <w:i/>
          <w:iCs/>
          <w:sz w:val="28"/>
          <w:szCs w:val="28"/>
        </w:rPr>
        <w:t>1953</w:t>
      </w:r>
      <w:r w:rsidRPr="004E7D3C">
        <w:rPr>
          <w:rFonts w:ascii="Georgia" w:hAnsi="Georgia"/>
          <w:i/>
          <w:iCs/>
          <w:sz w:val="28"/>
          <w:szCs w:val="28"/>
        </w:rPr>
        <w:t>–</w:t>
      </w:r>
      <w:r w:rsidRPr="004E7D3C">
        <w:rPr>
          <w:rFonts w:ascii="Georgia" w:hAnsi="Georgia"/>
          <w:i/>
          <w:iCs/>
          <w:sz w:val="28"/>
          <w:szCs w:val="28"/>
        </w:rPr>
        <w:t xml:space="preserve">2025) </w:t>
      </w:r>
      <w:r w:rsidRPr="004E7D3C">
        <w:rPr>
          <w:rFonts w:ascii="Georgia" w:hAnsi="Georgia"/>
          <w:i/>
          <w:iCs/>
          <w:sz w:val="28"/>
          <w:szCs w:val="28"/>
        </w:rPr>
        <w:t xml:space="preserve">had een voorliefde voor het absurde, bizarre en surrealistische. Met haar inventieve vertalingen haalde ze vele Franse auteurs uit de coulissen van de literatuur. Ze </w:t>
      </w:r>
      <w:r w:rsidRPr="004E7D3C">
        <w:rPr>
          <w:rFonts w:ascii="Georgia" w:hAnsi="Georgia"/>
          <w:i/>
          <w:iCs/>
          <w:sz w:val="28"/>
          <w:szCs w:val="28"/>
        </w:rPr>
        <w:t>vertaalde</w:t>
      </w:r>
      <w:r w:rsidRPr="004E7D3C">
        <w:rPr>
          <w:rFonts w:ascii="Georgia" w:hAnsi="Georgia"/>
          <w:i/>
          <w:iCs/>
          <w:sz w:val="28"/>
          <w:szCs w:val="28"/>
          <w:lang w:val="fr-FR"/>
        </w:rPr>
        <w:t xml:space="preserve"> o.a. Albert Cossery, Marie Darrieussecq, Andr</w:t>
      </w:r>
      <w:r w:rsidRPr="004E7D3C">
        <w:rPr>
          <w:rFonts w:ascii="Georgia" w:hAnsi="Georgia"/>
          <w:i/>
          <w:iCs/>
          <w:sz w:val="28"/>
          <w:szCs w:val="28"/>
        </w:rPr>
        <w:t xml:space="preserve">é </w:t>
      </w:r>
      <w:r w:rsidRPr="004E7D3C">
        <w:rPr>
          <w:rFonts w:ascii="Georgia" w:hAnsi="Georgia"/>
          <w:i/>
          <w:iCs/>
          <w:sz w:val="28"/>
          <w:szCs w:val="28"/>
          <w:lang w:val="fr-FR"/>
        </w:rPr>
        <w:t>Gide, Louis Guilloux, Ren</w:t>
      </w:r>
      <w:r w:rsidRPr="004E7D3C">
        <w:rPr>
          <w:rFonts w:ascii="Georgia" w:hAnsi="Georgia"/>
          <w:i/>
          <w:iCs/>
          <w:sz w:val="28"/>
          <w:szCs w:val="28"/>
        </w:rPr>
        <w:t xml:space="preserve">é </w:t>
      </w:r>
      <w:r w:rsidRPr="004E7D3C">
        <w:rPr>
          <w:rFonts w:ascii="Georgia" w:hAnsi="Georgia"/>
          <w:i/>
          <w:iCs/>
          <w:sz w:val="28"/>
          <w:szCs w:val="28"/>
        </w:rPr>
        <w:t>de Oba</w:t>
      </w:r>
      <w:r w:rsidRPr="004E7D3C">
        <w:rPr>
          <w:rFonts w:ascii="Georgia" w:hAnsi="Georgia"/>
          <w:i/>
          <w:iCs/>
          <w:sz w:val="28"/>
          <w:szCs w:val="28"/>
        </w:rPr>
        <w:t xml:space="preserve">ldia, Philippe Soupault. Ze publiceerde incidenteel in o.a. </w:t>
      </w:r>
      <w:r w:rsidRPr="004E7D3C">
        <w:rPr>
          <w:rFonts w:ascii="Georgia" w:hAnsi="Georgia"/>
          <w:sz w:val="28"/>
          <w:szCs w:val="28"/>
        </w:rPr>
        <w:t>De Groene</w:t>
      </w:r>
      <w:r w:rsidRPr="004E7D3C">
        <w:rPr>
          <w:rFonts w:ascii="Georgia" w:hAnsi="Georgia"/>
          <w:i/>
          <w:iCs/>
          <w:sz w:val="28"/>
          <w:szCs w:val="28"/>
          <w:lang w:val="fr-FR"/>
        </w:rPr>
        <w:t xml:space="preserve"> en </w:t>
      </w:r>
      <w:r w:rsidRPr="004E7D3C">
        <w:rPr>
          <w:rFonts w:ascii="Georgia" w:hAnsi="Georgia"/>
          <w:sz w:val="28"/>
          <w:szCs w:val="28"/>
        </w:rPr>
        <w:t>De Parelduiker</w:t>
      </w:r>
      <w:r w:rsidRPr="004E7D3C">
        <w:rPr>
          <w:rFonts w:ascii="Georgia" w:hAnsi="Georgia"/>
          <w:i/>
          <w:iCs/>
          <w:sz w:val="28"/>
          <w:szCs w:val="28"/>
        </w:rPr>
        <w:t xml:space="preserve">. Naar aanleiding van de vertaling van Maurice Pons, </w:t>
      </w:r>
      <w:r w:rsidRPr="004E7D3C">
        <w:rPr>
          <w:rFonts w:ascii="Georgia" w:hAnsi="Georgia"/>
          <w:sz w:val="28"/>
          <w:szCs w:val="28"/>
          <w:lang w:val="de-DE"/>
        </w:rPr>
        <w:t>Les Saisons</w:t>
      </w:r>
      <w:r w:rsidRPr="004E7D3C">
        <w:rPr>
          <w:rFonts w:ascii="Georgia" w:hAnsi="Georgia"/>
          <w:i/>
          <w:iCs/>
          <w:sz w:val="28"/>
          <w:szCs w:val="28"/>
        </w:rPr>
        <w:t xml:space="preserve"> werd haar in 2009 de Dr. Elly Jaff</w:t>
      </w:r>
      <w:r w:rsidRPr="004E7D3C">
        <w:rPr>
          <w:rFonts w:ascii="Georgia" w:hAnsi="Georgia"/>
          <w:i/>
          <w:iCs/>
          <w:sz w:val="28"/>
          <w:szCs w:val="28"/>
        </w:rPr>
        <w:t xml:space="preserve">é </w:t>
      </w:r>
      <w:r w:rsidRPr="004E7D3C">
        <w:rPr>
          <w:rFonts w:ascii="Georgia" w:hAnsi="Georgia"/>
          <w:i/>
          <w:iCs/>
          <w:sz w:val="28"/>
          <w:szCs w:val="28"/>
        </w:rPr>
        <w:t>Prijs toegekend voor haar gehele vertaaloeuvre.</w:t>
      </w:r>
    </w:p>
    <w:p w:rsidR="00397705" w:rsidRPr="004E7D3C" w:rsidRDefault="00397705" w:rsidP="004E7D3C">
      <w:pPr>
        <w:pStyle w:val="Body"/>
        <w:spacing w:line="276" w:lineRule="auto"/>
        <w:rPr>
          <w:rFonts w:ascii="Georgia" w:eastAsia="Georgia" w:hAnsi="Georgia" w:cs="Georgia"/>
          <w:sz w:val="28"/>
          <w:szCs w:val="28"/>
        </w:rPr>
      </w:pPr>
    </w:p>
    <w:p w:rsidR="00397705" w:rsidRPr="004E7D3C" w:rsidRDefault="00624FC7" w:rsidP="004E7D3C">
      <w:pPr>
        <w:spacing w:after="0" w:line="276" w:lineRule="auto"/>
        <w:rPr>
          <w:sz w:val="28"/>
          <w:szCs w:val="28"/>
        </w:rPr>
      </w:pPr>
      <w:r w:rsidRPr="004E7D3C">
        <w:rPr>
          <w:rFonts w:ascii="Georgia" w:hAnsi="Georgia"/>
          <w:i/>
          <w:iCs/>
          <w:sz w:val="28"/>
          <w:szCs w:val="28"/>
        </w:rPr>
        <w:t>Dit afscheid versch</w:t>
      </w:r>
      <w:r w:rsidRPr="004E7D3C">
        <w:rPr>
          <w:rFonts w:ascii="Georgia" w:hAnsi="Georgia"/>
          <w:i/>
          <w:iCs/>
          <w:sz w:val="28"/>
          <w:szCs w:val="28"/>
        </w:rPr>
        <w:t xml:space="preserve">een eerder in </w:t>
      </w:r>
      <w:r w:rsidRPr="004E7D3C">
        <w:rPr>
          <w:rFonts w:ascii="Georgia" w:hAnsi="Georgia"/>
          <w:sz w:val="28"/>
          <w:szCs w:val="28"/>
        </w:rPr>
        <w:t>De Groene Amsterdammer</w:t>
      </w:r>
      <w:r w:rsidRPr="004E7D3C">
        <w:rPr>
          <w:rFonts w:ascii="Georgia" w:hAnsi="Georgia"/>
          <w:i/>
          <w:iCs/>
          <w:sz w:val="28"/>
          <w:szCs w:val="28"/>
        </w:rPr>
        <w:t xml:space="preserve"> van 19 mei 2025 en VertaalVerhaal dankt dit weekblad voor de mogelijkheid het ook hier te kunnen publiceren. </w:t>
      </w:r>
      <w:r w:rsidRPr="004E7D3C">
        <w:rPr>
          <w:rFonts w:ascii="Arial Unicode MS" w:hAnsi="Arial Unicode MS"/>
          <w:sz w:val="28"/>
          <w:szCs w:val="28"/>
        </w:rPr>
        <w:br w:type="page"/>
      </w:r>
    </w:p>
    <w:p w:rsidR="00397705" w:rsidRDefault="00624FC7" w:rsidP="004E7D3C">
      <w:pPr>
        <w:spacing w:after="0" w:line="276" w:lineRule="auto"/>
        <w:rPr>
          <w:rFonts w:ascii="Georgia" w:eastAsia="Georgia" w:hAnsi="Georgia" w:cs="Georgia"/>
          <w:sz w:val="36"/>
          <w:szCs w:val="36"/>
          <w:lang w:val="en-US"/>
        </w:rPr>
      </w:pPr>
      <w:r>
        <w:rPr>
          <w:rFonts w:ascii="Georgia" w:hAnsi="Georgia"/>
          <w:sz w:val="36"/>
          <w:szCs w:val="36"/>
          <w:lang w:val="en-US"/>
        </w:rPr>
        <w:lastRenderedPageBreak/>
        <w:t xml:space="preserve">Mirjam was de beste </w:t>
      </w:r>
    </w:p>
    <w:p w:rsidR="00397705" w:rsidRPr="004E7D3C" w:rsidRDefault="00624FC7" w:rsidP="004E7D3C">
      <w:pPr>
        <w:spacing w:after="0" w:line="276" w:lineRule="auto"/>
        <w:rPr>
          <w:rFonts w:ascii="Georgia" w:eastAsia="Georgia" w:hAnsi="Georgia" w:cs="Georgia"/>
          <w:sz w:val="28"/>
          <w:szCs w:val="32"/>
        </w:rPr>
      </w:pPr>
      <w:r w:rsidRPr="004E7D3C">
        <w:rPr>
          <w:rFonts w:ascii="Georgia" w:hAnsi="Georgia"/>
          <w:sz w:val="32"/>
          <w:szCs w:val="36"/>
        </w:rPr>
        <w:t xml:space="preserve">Mirjam de Veth, 8 mei 1953 </w:t>
      </w:r>
      <w:r w:rsidRPr="004E7D3C">
        <w:rPr>
          <w:rFonts w:ascii="Georgia" w:hAnsi="Georgia"/>
          <w:sz w:val="32"/>
          <w:szCs w:val="36"/>
        </w:rPr>
        <w:t xml:space="preserve">– </w:t>
      </w:r>
      <w:r w:rsidRPr="004E7D3C">
        <w:rPr>
          <w:rFonts w:ascii="Georgia" w:hAnsi="Georgia"/>
          <w:sz w:val="32"/>
          <w:szCs w:val="36"/>
        </w:rPr>
        <w:t>30 mei 2025</w:t>
      </w:r>
    </w:p>
    <w:p w:rsidR="00397705" w:rsidRDefault="00397705" w:rsidP="004E7D3C">
      <w:pPr>
        <w:spacing w:after="0" w:line="276" w:lineRule="auto"/>
        <w:rPr>
          <w:rFonts w:ascii="Georgia" w:eastAsia="Georgia" w:hAnsi="Georgia" w:cs="Georgia"/>
          <w:sz w:val="24"/>
          <w:szCs w:val="24"/>
        </w:rPr>
      </w:pPr>
    </w:p>
    <w:p w:rsidR="00397705" w:rsidRPr="004E7D3C" w:rsidRDefault="004E7D3C" w:rsidP="004E7D3C">
      <w:pPr>
        <w:spacing w:after="0" w:line="276" w:lineRule="auto"/>
        <w:rPr>
          <w:rFonts w:ascii="Georgia" w:eastAsia="Georgia" w:hAnsi="Georgia" w:cs="Georgia"/>
          <w:sz w:val="24"/>
        </w:rPr>
      </w:pPr>
      <w:r>
        <w:rPr>
          <w:rFonts w:ascii="Georgia" w:hAnsi="Georgia"/>
          <w:noProof/>
          <w:sz w:val="24"/>
          <w:lang w:val="en-US"/>
          <w14:textOutline w14:w="0" w14:cap="rnd" w14:cmpd="sng" w14:algn="ctr">
            <w14:noFill/>
            <w14:prstDash w14:val="solid"/>
            <w14:bevel/>
          </w14:textOutline>
        </w:rPr>
        <w:drawing>
          <wp:anchor distT="0" distB="0" distL="114300" distR="114300" simplePos="0" relativeHeight="251658240" behindDoc="1" locked="0" layoutInCell="1" allowOverlap="1">
            <wp:simplePos x="0" y="0"/>
            <wp:positionH relativeFrom="column">
              <wp:posOffset>-4445</wp:posOffset>
            </wp:positionH>
            <wp:positionV relativeFrom="paragraph">
              <wp:posOffset>3810</wp:posOffset>
            </wp:positionV>
            <wp:extent cx="1914525" cy="2857500"/>
            <wp:effectExtent l="0" t="0" r="9525" b="0"/>
            <wp:wrapTight wrapText="bothSides">
              <wp:wrapPolygon edited="0">
                <wp:start x="0" y="0"/>
                <wp:lineTo x="0" y="21456"/>
                <wp:lineTo x="21493" y="21456"/>
                <wp:lineTo x="2149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fportret.jpg"/>
                    <pic:cNvPicPr/>
                  </pic:nvPicPr>
                  <pic:blipFill>
                    <a:blip r:embed="rId7">
                      <a:extLst>
                        <a:ext uri="{28A0092B-C50C-407E-A947-70E740481C1C}">
                          <a14:useLocalDpi xmlns:a14="http://schemas.microsoft.com/office/drawing/2010/main" val="0"/>
                        </a:ext>
                      </a:extLst>
                    </a:blip>
                    <a:stretch>
                      <a:fillRect/>
                    </a:stretch>
                  </pic:blipFill>
                  <pic:spPr>
                    <a:xfrm>
                      <a:off x="0" y="0"/>
                      <a:ext cx="1914525" cy="2857500"/>
                    </a:xfrm>
                    <a:prstGeom prst="rect">
                      <a:avLst/>
                    </a:prstGeom>
                  </pic:spPr>
                </pic:pic>
              </a:graphicData>
            </a:graphic>
            <wp14:sizeRelH relativeFrom="page">
              <wp14:pctWidth>0</wp14:pctWidth>
            </wp14:sizeRelH>
            <wp14:sizeRelV relativeFrom="page">
              <wp14:pctHeight>0</wp14:pctHeight>
            </wp14:sizeRelV>
          </wp:anchor>
        </w:drawing>
      </w:r>
      <w:r w:rsidR="00624FC7" w:rsidRPr="004E7D3C">
        <w:rPr>
          <w:rFonts w:ascii="Georgia" w:hAnsi="Georgia"/>
          <w:sz w:val="24"/>
        </w:rPr>
        <w:t>‘</w:t>
      </w:r>
      <w:r w:rsidR="00624FC7" w:rsidRPr="004E7D3C">
        <w:rPr>
          <w:rFonts w:ascii="Georgia" w:hAnsi="Georgia"/>
          <w:sz w:val="24"/>
        </w:rPr>
        <w:t>Beter een fonkelende vertaling die misschien</w:t>
      </w:r>
      <w:r w:rsidR="00624FC7" w:rsidRPr="004E7D3C">
        <w:rPr>
          <w:rFonts w:ascii="Georgia" w:hAnsi="Georgia"/>
          <w:sz w:val="24"/>
        </w:rPr>
        <w:t xml:space="preserve"> hier en daar iets te ver weg huppelt, dan een keurig verantwoorde kraak-noch-smaakvertaling</w:t>
      </w:r>
      <w:r w:rsidR="00624FC7" w:rsidRPr="004E7D3C">
        <w:rPr>
          <w:rFonts w:ascii="Georgia" w:hAnsi="Georgia"/>
          <w:sz w:val="24"/>
        </w:rPr>
        <w:t>’</w:t>
      </w:r>
      <w:r w:rsidR="00624FC7" w:rsidRPr="004E7D3C">
        <w:rPr>
          <w:rFonts w:ascii="Georgia" w:hAnsi="Georgia"/>
          <w:sz w:val="24"/>
        </w:rPr>
        <w:t>, aldus Mirjam de Veth, die bij haar over</w:t>
      </w:r>
      <w:r w:rsidR="00624FC7" w:rsidRPr="004E7D3C">
        <w:rPr>
          <w:rFonts w:ascii="Georgia" w:hAnsi="Georgia"/>
          <w:sz w:val="24"/>
        </w:rPr>
        <w:t>lijden op 30 mei een zeventigtal literaire ver</w:t>
      </w:r>
      <w:r w:rsidR="00624FC7" w:rsidRPr="004E7D3C">
        <w:rPr>
          <w:rFonts w:ascii="Georgia" w:hAnsi="Georgia"/>
          <w:sz w:val="24"/>
        </w:rPr>
        <w:t>talingen naliet van veelal eigenzinnige Franse auteurs. Het eerste zaadj</w:t>
      </w:r>
      <w:r w:rsidR="00624FC7" w:rsidRPr="004E7D3C">
        <w:rPr>
          <w:rFonts w:ascii="Georgia" w:hAnsi="Georgia"/>
          <w:sz w:val="24"/>
        </w:rPr>
        <w:t>e voor haar interesse werd geplant door de flamboyante literator P</w:t>
      </w:r>
      <w:r w:rsidR="00624FC7" w:rsidRPr="004E7D3C">
        <w:rPr>
          <w:rFonts w:ascii="Georgia" w:hAnsi="Georgia"/>
          <w:sz w:val="24"/>
        </w:rPr>
        <w:t xml:space="preserve">é </w:t>
      </w:r>
      <w:r w:rsidR="00624FC7" w:rsidRPr="004E7D3C">
        <w:rPr>
          <w:rFonts w:ascii="Georgia" w:hAnsi="Georgia"/>
          <w:sz w:val="24"/>
        </w:rPr>
        <w:t xml:space="preserve">Hawinkels die in haar geboortestad Nijmegen </w:t>
      </w:r>
      <w:r w:rsidR="00624FC7" w:rsidRPr="004E7D3C">
        <w:rPr>
          <w:rFonts w:ascii="Georgia" w:hAnsi="Georgia"/>
          <w:sz w:val="24"/>
        </w:rPr>
        <w:t>‘</w:t>
      </w:r>
      <w:r w:rsidR="00624FC7" w:rsidRPr="004E7D3C">
        <w:rPr>
          <w:rFonts w:ascii="Georgia" w:hAnsi="Georgia"/>
          <w:sz w:val="24"/>
        </w:rPr>
        <w:t>gelukkig al vroeg begon met innemen</w:t>
      </w:r>
      <w:r w:rsidR="00624FC7" w:rsidRPr="004E7D3C">
        <w:rPr>
          <w:rFonts w:ascii="Georgia" w:hAnsi="Georgia"/>
          <w:sz w:val="24"/>
        </w:rPr>
        <w:t xml:space="preserve">’ </w:t>
      </w:r>
      <w:r w:rsidR="00624FC7" w:rsidRPr="004E7D3C">
        <w:rPr>
          <w:rFonts w:ascii="Georgia" w:hAnsi="Georgia"/>
          <w:sz w:val="24"/>
        </w:rPr>
        <w:t>en in het caf</w:t>
      </w:r>
      <w:r w:rsidR="00624FC7" w:rsidRPr="004E7D3C">
        <w:rPr>
          <w:rFonts w:ascii="Georgia" w:hAnsi="Georgia"/>
          <w:sz w:val="24"/>
        </w:rPr>
        <w:t xml:space="preserve">é </w:t>
      </w:r>
      <w:r w:rsidR="00624FC7" w:rsidRPr="004E7D3C">
        <w:rPr>
          <w:rFonts w:ascii="Georgia" w:hAnsi="Georgia"/>
          <w:sz w:val="24"/>
        </w:rPr>
        <w:t xml:space="preserve">luidkeels zijn vertaalopvatting verkondigde: </w:t>
      </w:r>
      <w:r w:rsidR="00624FC7" w:rsidRPr="004E7D3C">
        <w:rPr>
          <w:rFonts w:ascii="Georgia" w:hAnsi="Georgia"/>
          <w:sz w:val="24"/>
        </w:rPr>
        <w:t>‘</w:t>
      </w:r>
      <w:r w:rsidR="00624FC7" w:rsidRPr="004E7D3C">
        <w:rPr>
          <w:rFonts w:ascii="Georgia" w:hAnsi="Georgia"/>
          <w:sz w:val="24"/>
        </w:rPr>
        <w:t>De grootst mogelijke vrijheid nemen binnen de</w:t>
      </w:r>
      <w:r w:rsidR="00624FC7" w:rsidRPr="004E7D3C">
        <w:rPr>
          <w:rFonts w:ascii="Georgia" w:hAnsi="Georgia"/>
          <w:sz w:val="24"/>
        </w:rPr>
        <w:t xml:space="preserve"> kleinst mogelijke afstand tot het origineel.</w:t>
      </w:r>
      <w:r w:rsidR="00624FC7" w:rsidRPr="004E7D3C">
        <w:rPr>
          <w:rFonts w:ascii="Georgia" w:hAnsi="Georgia"/>
          <w:sz w:val="24"/>
        </w:rPr>
        <w:t>’</w:t>
      </w:r>
    </w:p>
    <w:p w:rsidR="00397705" w:rsidRPr="004E7D3C" w:rsidRDefault="00624FC7" w:rsidP="004E7D3C">
      <w:pPr>
        <w:spacing w:after="0" w:line="276" w:lineRule="auto"/>
        <w:rPr>
          <w:rFonts w:ascii="Georgia" w:eastAsia="Georgia" w:hAnsi="Georgia" w:cs="Georgia"/>
          <w:sz w:val="24"/>
        </w:rPr>
      </w:pPr>
      <w:r w:rsidRPr="004E7D3C">
        <w:rPr>
          <w:rFonts w:ascii="Georgia" w:hAnsi="Georgia"/>
          <w:sz w:val="24"/>
        </w:rPr>
        <w:t>Na haar studie Frans in Utrecht deed De Veth vertaalkunde in Amsterdam en simultaan de avondopleiding schilderen/tekenen aan de Rietveld Academie. Toen haar tweede vertaalop</w:t>
      </w:r>
      <w:r w:rsidRPr="004E7D3C">
        <w:rPr>
          <w:rFonts w:ascii="Georgia" w:hAnsi="Georgia"/>
          <w:sz w:val="24"/>
        </w:rPr>
        <w:t>dracht (Annie Cohen-Solals biograf</w:t>
      </w:r>
      <w:r w:rsidRPr="004E7D3C">
        <w:rPr>
          <w:rFonts w:ascii="Georgia" w:hAnsi="Georgia"/>
          <w:sz w:val="24"/>
        </w:rPr>
        <w:t>ie van Sartre) op een bestseller uitdraaide, besloot ze van verta</w:t>
      </w:r>
      <w:r w:rsidRPr="004E7D3C">
        <w:rPr>
          <w:rFonts w:ascii="Georgia" w:hAnsi="Georgia"/>
          <w:sz w:val="24"/>
        </w:rPr>
        <w:t xml:space="preserve">len haar beroep te maken </w:t>
      </w:r>
      <w:r w:rsidRPr="004E7D3C">
        <w:rPr>
          <w:rFonts w:ascii="Georgia" w:hAnsi="Georgia"/>
          <w:sz w:val="24"/>
        </w:rPr>
        <w:t xml:space="preserve">– </w:t>
      </w:r>
      <w:r w:rsidRPr="004E7D3C">
        <w:rPr>
          <w:rFonts w:ascii="Georgia" w:hAnsi="Georgia"/>
          <w:sz w:val="24"/>
        </w:rPr>
        <w:t>zich (nog) niet reali</w:t>
      </w:r>
      <w:r w:rsidRPr="004E7D3C">
        <w:rPr>
          <w:rFonts w:ascii="Georgia" w:hAnsi="Georgia"/>
          <w:sz w:val="24"/>
        </w:rPr>
        <w:t>serend dat een tarief van nog geen zeven cent per woord haar</w:t>
      </w:r>
      <w:r w:rsidR="004E7D3C">
        <w:rPr>
          <w:rFonts w:ascii="Georgia" w:hAnsi="Georgia"/>
          <w:sz w:val="24"/>
        </w:rPr>
        <w:t xml:space="preserve"> tot een minimumbestaan zou ver</w:t>
      </w:r>
      <w:r w:rsidRPr="004E7D3C">
        <w:rPr>
          <w:rFonts w:ascii="Georgia" w:hAnsi="Georgia"/>
          <w:sz w:val="24"/>
        </w:rPr>
        <w:t>oordelen, waar ze, levenskunstenaar als ze was</w:t>
      </w:r>
      <w:r w:rsidRPr="004E7D3C">
        <w:rPr>
          <w:rFonts w:ascii="Georgia" w:hAnsi="Georgia"/>
          <w:sz w:val="24"/>
        </w:rPr>
        <w:t>, toch altijd een fleurige draai aan wist te geven.</w:t>
      </w:r>
    </w:p>
    <w:p w:rsidR="00397705" w:rsidRPr="004E7D3C" w:rsidRDefault="00624FC7" w:rsidP="004E7D3C">
      <w:pPr>
        <w:spacing w:after="0" w:line="276" w:lineRule="auto"/>
        <w:ind w:firstLine="708"/>
        <w:rPr>
          <w:rFonts w:ascii="Georgia" w:eastAsia="Georgia" w:hAnsi="Georgia" w:cs="Georgia"/>
          <w:sz w:val="24"/>
        </w:rPr>
      </w:pPr>
      <w:r w:rsidRPr="004E7D3C">
        <w:rPr>
          <w:rFonts w:ascii="Georgia" w:hAnsi="Georgia"/>
          <w:sz w:val="24"/>
        </w:rPr>
        <w:t>Met de voor haar karakteristieke combina</w:t>
      </w:r>
      <w:r w:rsidRPr="004E7D3C">
        <w:rPr>
          <w:rFonts w:ascii="Georgia" w:hAnsi="Georgia"/>
          <w:sz w:val="24"/>
        </w:rPr>
        <w:t>tie van hartstocht, humor en scherpte vroeg ze aandacht voor het vak. Ze stelde voor in elk ver</w:t>
      </w:r>
      <w:r w:rsidRPr="004E7D3C">
        <w:rPr>
          <w:rFonts w:ascii="Georgia" w:hAnsi="Georgia"/>
          <w:sz w:val="24"/>
        </w:rPr>
        <w:t xml:space="preserve">taald boek te vermelden: </w:t>
      </w:r>
      <w:r w:rsidRPr="004E7D3C">
        <w:rPr>
          <w:rFonts w:ascii="Georgia" w:hAnsi="Georgia"/>
          <w:sz w:val="24"/>
        </w:rPr>
        <w:t>‘</w:t>
      </w:r>
      <w:r w:rsidRPr="004E7D3C">
        <w:rPr>
          <w:rFonts w:ascii="Georgia" w:hAnsi="Georgia"/>
          <w:sz w:val="24"/>
        </w:rPr>
        <w:t>Deze vertaling kwam tot stand dankzij e</w:t>
      </w:r>
      <w:r w:rsidRPr="004E7D3C">
        <w:rPr>
          <w:rFonts w:ascii="Georgia" w:hAnsi="Georgia"/>
          <w:sz w:val="24"/>
        </w:rPr>
        <w:t>en financi</w:t>
      </w:r>
      <w:r w:rsidRPr="004E7D3C">
        <w:rPr>
          <w:rFonts w:ascii="Georgia" w:hAnsi="Georgia"/>
          <w:sz w:val="24"/>
        </w:rPr>
        <w:t>ë</w:t>
      </w:r>
      <w:r w:rsidRPr="004E7D3C">
        <w:rPr>
          <w:rFonts w:ascii="Georgia" w:hAnsi="Georgia"/>
          <w:sz w:val="24"/>
        </w:rPr>
        <w:t>le bijdrage van de vertaler.</w:t>
      </w:r>
      <w:r w:rsidRPr="004E7D3C">
        <w:rPr>
          <w:rFonts w:ascii="Georgia" w:hAnsi="Georgia"/>
          <w:sz w:val="24"/>
        </w:rPr>
        <w:t xml:space="preserve">’ </w:t>
      </w:r>
      <w:r w:rsidRPr="004E7D3C">
        <w:rPr>
          <w:rFonts w:ascii="Georgia" w:hAnsi="Georgia"/>
          <w:sz w:val="24"/>
        </w:rPr>
        <w:t>Ook streed ze (via de Auteursbond) voor een consequente naamsvermelding van de ver</w:t>
      </w:r>
      <w:r w:rsidRPr="004E7D3C">
        <w:rPr>
          <w:rFonts w:ascii="Georgia" w:hAnsi="Georgia"/>
          <w:sz w:val="24"/>
        </w:rPr>
        <w:t>taler. Eind jaren negentig richtte ze met vak</w:t>
      </w:r>
      <w:r w:rsidRPr="004E7D3C">
        <w:rPr>
          <w:rFonts w:ascii="Georgia" w:hAnsi="Georgia"/>
          <w:sz w:val="24"/>
        </w:rPr>
        <w:t>genoten het Atelier de Traduction d</w:t>
      </w:r>
      <w:r w:rsidRPr="004E7D3C">
        <w:rPr>
          <w:rFonts w:ascii="Georgia" w:hAnsi="Georgia"/>
          <w:sz w:val="24"/>
        </w:rPr>
        <w:t>’</w:t>
      </w:r>
      <w:r w:rsidRPr="004E7D3C">
        <w:rPr>
          <w:rFonts w:ascii="Georgia" w:hAnsi="Georgia"/>
          <w:sz w:val="24"/>
        </w:rPr>
        <w:t>Amsterdam op om te discussi</w:t>
      </w:r>
      <w:r w:rsidRPr="004E7D3C">
        <w:rPr>
          <w:rFonts w:ascii="Georgia" w:hAnsi="Georgia"/>
          <w:sz w:val="24"/>
        </w:rPr>
        <w:t>ë</w:t>
      </w:r>
      <w:r w:rsidRPr="004E7D3C">
        <w:rPr>
          <w:rFonts w:ascii="Georgia" w:hAnsi="Georgia"/>
          <w:sz w:val="24"/>
        </w:rPr>
        <w:t xml:space="preserve">ren over </w:t>
      </w:r>
      <w:r w:rsidRPr="004E7D3C">
        <w:rPr>
          <w:rFonts w:ascii="Georgia" w:hAnsi="Georgia"/>
          <w:sz w:val="24"/>
        </w:rPr>
        <w:t>vertaalkwesties.</w:t>
      </w:r>
    </w:p>
    <w:p w:rsidR="00397705" w:rsidRPr="004E7D3C" w:rsidRDefault="00624FC7" w:rsidP="004E7D3C">
      <w:pPr>
        <w:spacing w:after="0" w:line="276" w:lineRule="auto"/>
        <w:ind w:firstLine="708"/>
        <w:rPr>
          <w:rFonts w:ascii="Georgia" w:eastAsia="Georgia" w:hAnsi="Georgia" w:cs="Georgia"/>
          <w:sz w:val="24"/>
        </w:rPr>
      </w:pPr>
      <w:r w:rsidRPr="004E7D3C">
        <w:rPr>
          <w:rFonts w:ascii="Georgia" w:hAnsi="Georgia"/>
          <w:sz w:val="24"/>
        </w:rPr>
        <w:t xml:space="preserve">Zelf was ze buitengewoon getalenteerd en inventief. </w:t>
      </w:r>
      <w:r w:rsidRPr="004E7D3C">
        <w:rPr>
          <w:rFonts w:ascii="Georgia" w:hAnsi="Georgia"/>
          <w:sz w:val="24"/>
        </w:rPr>
        <w:t>‘</w:t>
      </w:r>
      <w:r w:rsidRPr="004E7D3C">
        <w:rPr>
          <w:rFonts w:ascii="Georgia" w:hAnsi="Georgia"/>
          <w:sz w:val="24"/>
        </w:rPr>
        <w:t>Mirjam was de beste</w:t>
      </w:r>
      <w:r w:rsidRPr="004E7D3C">
        <w:rPr>
          <w:rFonts w:ascii="Georgia" w:hAnsi="Georgia"/>
          <w:sz w:val="24"/>
        </w:rPr>
        <w:t>’</w:t>
      </w:r>
      <w:r w:rsidRPr="004E7D3C">
        <w:rPr>
          <w:rFonts w:ascii="Georgia" w:hAnsi="Georgia"/>
          <w:sz w:val="24"/>
        </w:rPr>
        <w:t>, zegt een van haar collega</w:t>
      </w:r>
      <w:r w:rsidRPr="004E7D3C">
        <w:rPr>
          <w:rFonts w:ascii="Georgia" w:hAnsi="Georgia"/>
          <w:sz w:val="24"/>
        </w:rPr>
        <w:t>’</w:t>
      </w:r>
      <w:r w:rsidRPr="004E7D3C">
        <w:rPr>
          <w:rFonts w:ascii="Georgia" w:hAnsi="Georgia"/>
          <w:sz w:val="24"/>
        </w:rPr>
        <w:t xml:space="preserve">s en passant bij haar uitvaart. </w:t>
      </w:r>
      <w:r w:rsidRPr="004E7D3C">
        <w:rPr>
          <w:rFonts w:ascii="Georgia" w:hAnsi="Georgia"/>
          <w:sz w:val="24"/>
        </w:rPr>
        <w:t>‘</w:t>
      </w:r>
      <w:r w:rsidRPr="004E7D3C">
        <w:rPr>
          <w:rFonts w:ascii="Georgia" w:hAnsi="Georgia"/>
          <w:sz w:val="24"/>
        </w:rPr>
        <w:t>Het is een schande dat ze de Martinus Nijhoff Prijs niet heeft gekregen.</w:t>
      </w:r>
      <w:r w:rsidRPr="004E7D3C">
        <w:rPr>
          <w:rFonts w:ascii="Georgia" w:hAnsi="Georgia"/>
          <w:sz w:val="24"/>
        </w:rPr>
        <w:t xml:space="preserve">’ </w:t>
      </w:r>
      <w:r w:rsidRPr="004E7D3C">
        <w:rPr>
          <w:rFonts w:ascii="Georgia" w:hAnsi="Georgia"/>
          <w:sz w:val="24"/>
        </w:rPr>
        <w:t>In 2009 ontving ze wel de prest</w:t>
      </w:r>
      <w:r w:rsidRPr="004E7D3C">
        <w:rPr>
          <w:rFonts w:ascii="Georgia" w:hAnsi="Georgia"/>
          <w:sz w:val="24"/>
        </w:rPr>
        <w:t>igieuze Elly Jaff</w:t>
      </w:r>
      <w:r w:rsidRPr="004E7D3C">
        <w:rPr>
          <w:rFonts w:ascii="Georgia" w:hAnsi="Georgia"/>
          <w:sz w:val="24"/>
        </w:rPr>
        <w:t xml:space="preserve">é </w:t>
      </w:r>
      <w:r w:rsidRPr="004E7D3C">
        <w:rPr>
          <w:rFonts w:ascii="Georgia" w:hAnsi="Georgia"/>
          <w:sz w:val="24"/>
        </w:rPr>
        <w:t xml:space="preserve">Prijs voor haar vertaling van </w:t>
      </w:r>
      <w:r w:rsidRPr="004E7D3C">
        <w:rPr>
          <w:rFonts w:ascii="Georgia" w:hAnsi="Georgia"/>
          <w:i/>
          <w:sz w:val="24"/>
        </w:rPr>
        <w:t>Les Saisons</w:t>
      </w:r>
      <w:r w:rsidRPr="004E7D3C">
        <w:rPr>
          <w:rFonts w:ascii="Georgia" w:hAnsi="Georgia"/>
          <w:sz w:val="24"/>
        </w:rPr>
        <w:t xml:space="preserve"> van Maurice Pons, een van die auteurs (net als Albert Cossery, Iegor Gran, Jean de la Ville de Mirmont en Louis Guilloux) uit de coulissen van de Franse literatuur. Voor veel van deze wat obscure</w:t>
      </w:r>
      <w:r w:rsidRPr="004E7D3C">
        <w:rPr>
          <w:rFonts w:ascii="Georgia" w:hAnsi="Georgia"/>
          <w:sz w:val="24"/>
        </w:rPr>
        <w:t xml:space="preserve"> schrijvers, die ze met een gede</w:t>
      </w:r>
      <w:r w:rsidRPr="004E7D3C">
        <w:rPr>
          <w:rFonts w:ascii="Georgia" w:hAnsi="Georgia"/>
          <w:sz w:val="24"/>
        </w:rPr>
        <w:t>gen nawoord bij haar lezers introduceerde, vond ze onderdak bij d</w:t>
      </w:r>
      <w:r w:rsidR="004E7D3C">
        <w:rPr>
          <w:rFonts w:ascii="Georgia" w:hAnsi="Georgia"/>
          <w:sz w:val="24"/>
        </w:rPr>
        <w:t>e kleine, idealistische uitgeve</w:t>
      </w:r>
      <w:r w:rsidRPr="004E7D3C">
        <w:rPr>
          <w:rFonts w:ascii="Georgia" w:hAnsi="Georgia"/>
          <w:sz w:val="24"/>
        </w:rPr>
        <w:t xml:space="preserve">rij Coppens &amp; Frenks. Toen George Coppens in 2017 met pensioen ging, deed De Veth het licht uit met </w:t>
      </w:r>
      <w:r w:rsidRPr="004E7D3C">
        <w:rPr>
          <w:rFonts w:ascii="Georgia" w:hAnsi="Georgia"/>
          <w:i/>
          <w:sz w:val="24"/>
        </w:rPr>
        <w:t>De ongewisse stad</w:t>
      </w:r>
      <w:r w:rsidRPr="004E7D3C">
        <w:rPr>
          <w:rFonts w:ascii="Georgia" w:hAnsi="Georgia"/>
          <w:sz w:val="24"/>
        </w:rPr>
        <w:t xml:space="preserve"> van J.</w:t>
      </w:r>
      <w:r w:rsidRPr="004E7D3C">
        <w:rPr>
          <w:rFonts w:ascii="Georgia" w:hAnsi="Georgia"/>
          <w:sz w:val="24"/>
        </w:rPr>
        <w:t>M.A. Parou</w:t>
      </w:r>
      <w:r w:rsidRPr="004E7D3C">
        <w:rPr>
          <w:rFonts w:ascii="Georgia" w:hAnsi="Georgia"/>
          <w:sz w:val="24"/>
        </w:rPr>
        <w:t>taud dat verscheen bij De Laatste Snik, zoals Coppens zijn bedrijfje eenmalig omdoopte. Tot haar opluchting trof ze vervolgens in uitgever Marc Vleugels weer een geestverwant.</w:t>
      </w:r>
    </w:p>
    <w:p w:rsidR="00397705" w:rsidRPr="004E7D3C" w:rsidRDefault="00624FC7" w:rsidP="004178DB">
      <w:pPr>
        <w:spacing w:after="0" w:line="276" w:lineRule="auto"/>
        <w:ind w:firstLine="708"/>
        <w:rPr>
          <w:rFonts w:ascii="Georgia" w:eastAsia="Georgia" w:hAnsi="Georgia" w:cs="Georgia"/>
          <w:sz w:val="24"/>
        </w:rPr>
      </w:pPr>
      <w:r w:rsidRPr="004E7D3C">
        <w:rPr>
          <w:rFonts w:ascii="Georgia" w:hAnsi="Georgia"/>
          <w:sz w:val="24"/>
        </w:rPr>
        <w:t>Het absurde, bizarre, surrealistische sprak haar aan. Een voorliefde</w:t>
      </w:r>
      <w:r w:rsidRPr="004E7D3C">
        <w:rPr>
          <w:rFonts w:ascii="Georgia" w:hAnsi="Georgia"/>
          <w:sz w:val="24"/>
        </w:rPr>
        <w:t xml:space="preserve"> die ze had meegekre</w:t>
      </w:r>
      <w:r w:rsidRPr="004E7D3C">
        <w:rPr>
          <w:rFonts w:ascii="Georgia" w:hAnsi="Georgia"/>
          <w:sz w:val="24"/>
        </w:rPr>
        <w:t xml:space="preserve">gen van haar vader </w:t>
      </w:r>
      <w:r w:rsidRPr="004E7D3C">
        <w:rPr>
          <w:rFonts w:ascii="Georgia" w:hAnsi="Georgia"/>
          <w:sz w:val="24"/>
        </w:rPr>
        <w:t>‘</w:t>
      </w:r>
      <w:r w:rsidRPr="004E7D3C">
        <w:rPr>
          <w:rFonts w:ascii="Georgia" w:hAnsi="Georgia"/>
          <w:sz w:val="24"/>
        </w:rPr>
        <w:t>die geweldig kon fabuleren</w:t>
      </w:r>
      <w:r w:rsidRPr="004E7D3C">
        <w:rPr>
          <w:rFonts w:ascii="Georgia" w:hAnsi="Georgia"/>
          <w:sz w:val="24"/>
        </w:rPr>
        <w:t>’</w:t>
      </w:r>
      <w:r w:rsidRPr="004E7D3C">
        <w:rPr>
          <w:rFonts w:ascii="Georgia" w:hAnsi="Georgia"/>
          <w:sz w:val="24"/>
        </w:rPr>
        <w:t xml:space="preserve">. Daarom vormen de </w:t>
      </w:r>
      <w:r w:rsidRPr="004E7D3C">
        <w:rPr>
          <w:rFonts w:ascii="Georgia" w:hAnsi="Georgia"/>
          <w:sz w:val="24"/>
        </w:rPr>
        <w:lastRenderedPageBreak/>
        <w:t>dagboeken van Andr</w:t>
      </w:r>
      <w:r w:rsidRPr="004E7D3C">
        <w:rPr>
          <w:rFonts w:ascii="Georgia" w:hAnsi="Georgia"/>
          <w:sz w:val="24"/>
        </w:rPr>
        <w:t xml:space="preserve">é </w:t>
      </w:r>
      <w:r w:rsidRPr="004E7D3C">
        <w:rPr>
          <w:rFonts w:ascii="Georgia" w:hAnsi="Georgia"/>
          <w:sz w:val="24"/>
        </w:rPr>
        <w:t xml:space="preserve">Gide, een vele jaren omvattend project dat in 2006 onder de titel </w:t>
      </w:r>
      <w:r w:rsidRPr="004178DB">
        <w:rPr>
          <w:rFonts w:ascii="Georgia" w:hAnsi="Georgia"/>
          <w:i/>
          <w:sz w:val="24"/>
        </w:rPr>
        <w:t>Het innerlijk blauw</w:t>
      </w:r>
      <w:r w:rsidRPr="004E7D3C">
        <w:rPr>
          <w:rFonts w:ascii="Georgia" w:hAnsi="Georgia"/>
          <w:sz w:val="24"/>
        </w:rPr>
        <w:t xml:space="preserve"> in de reeks Priv</w:t>
      </w:r>
      <w:r w:rsidRPr="004E7D3C">
        <w:rPr>
          <w:rFonts w:ascii="Georgia" w:hAnsi="Georgia"/>
          <w:sz w:val="24"/>
        </w:rPr>
        <w:t>é</w:t>
      </w:r>
      <w:r w:rsidRPr="004E7D3C">
        <w:rPr>
          <w:rFonts w:ascii="Georgia" w:hAnsi="Georgia"/>
          <w:sz w:val="24"/>
        </w:rPr>
        <w:t xml:space="preserve">-domein verscheen, een buitenbeentje in haar </w:t>
      </w:r>
      <w:r w:rsidRPr="004E7D3C">
        <w:rPr>
          <w:rFonts w:ascii="Georgia" w:hAnsi="Georgia"/>
          <w:sz w:val="24"/>
        </w:rPr>
        <w:t>oeuvre. Ze nam haar intrek in het univer</w:t>
      </w:r>
      <w:r w:rsidRPr="004E7D3C">
        <w:rPr>
          <w:rFonts w:ascii="Georgia" w:hAnsi="Georgia"/>
          <w:sz w:val="24"/>
        </w:rPr>
        <w:t>sum van Gide en bestudeerde met de voor haar kenmerkende toewijding en grondigheid zijn</w:t>
      </w:r>
      <w:r w:rsidR="004178DB">
        <w:rPr>
          <w:rFonts w:ascii="Georgia" w:hAnsi="Georgia"/>
          <w:sz w:val="24"/>
        </w:rPr>
        <w:t xml:space="preserve"> </w:t>
      </w:r>
      <w:r w:rsidRPr="004E7D3C">
        <w:rPr>
          <w:rFonts w:ascii="Georgia" w:hAnsi="Georgia"/>
          <w:sz w:val="24"/>
        </w:rPr>
        <w:t>leven, politieke opvattingen, vriendschappen, favoriete schrijvers en moeizame liefdes. Ze reis</w:t>
      </w:r>
      <w:r w:rsidRPr="004E7D3C">
        <w:rPr>
          <w:rFonts w:ascii="Georgia" w:hAnsi="Georgia"/>
          <w:sz w:val="24"/>
        </w:rPr>
        <w:t>de hem achterna naar de C</w:t>
      </w:r>
      <w:r w:rsidRPr="004E7D3C">
        <w:rPr>
          <w:rFonts w:ascii="Georgia" w:hAnsi="Georgia"/>
          <w:sz w:val="24"/>
        </w:rPr>
        <w:t>ô</w:t>
      </w:r>
      <w:r w:rsidRPr="004E7D3C">
        <w:rPr>
          <w:rFonts w:ascii="Georgia" w:hAnsi="Georgia"/>
          <w:sz w:val="24"/>
        </w:rPr>
        <w:t xml:space="preserve">te </w:t>
      </w:r>
      <w:r w:rsidRPr="004E7D3C">
        <w:rPr>
          <w:rFonts w:ascii="Georgia" w:hAnsi="Georgia"/>
          <w:sz w:val="24"/>
        </w:rPr>
        <w:t>d</w:t>
      </w:r>
      <w:r w:rsidRPr="004E7D3C">
        <w:rPr>
          <w:rFonts w:ascii="Georgia" w:hAnsi="Georgia"/>
          <w:sz w:val="24"/>
        </w:rPr>
        <w:t>’</w:t>
      </w:r>
      <w:r w:rsidRPr="004E7D3C">
        <w:rPr>
          <w:rFonts w:ascii="Georgia" w:hAnsi="Georgia"/>
          <w:sz w:val="24"/>
        </w:rPr>
        <w:t xml:space="preserve">Azur, bezocht de </w:t>
      </w:r>
      <w:r w:rsidRPr="004E7D3C">
        <w:rPr>
          <w:rFonts w:ascii="Georgia" w:hAnsi="Georgia"/>
          <w:sz w:val="24"/>
        </w:rPr>
        <w:t>‘</w:t>
      </w:r>
      <w:r w:rsidRPr="004E7D3C">
        <w:rPr>
          <w:rFonts w:ascii="Georgia" w:hAnsi="Georgia"/>
          <w:sz w:val="24"/>
        </w:rPr>
        <w:t>Gide-plekken</w:t>
      </w:r>
      <w:r w:rsidRPr="004E7D3C">
        <w:rPr>
          <w:rFonts w:ascii="Georgia" w:hAnsi="Georgia"/>
          <w:sz w:val="24"/>
        </w:rPr>
        <w:t xml:space="preserve">’ </w:t>
      </w:r>
      <w:r w:rsidRPr="004E7D3C">
        <w:rPr>
          <w:rFonts w:ascii="Georgia" w:hAnsi="Georgia"/>
          <w:sz w:val="24"/>
        </w:rPr>
        <w:t>in Parijs en logeerde op het kas</w:t>
      </w:r>
      <w:r w:rsidRPr="004E7D3C">
        <w:rPr>
          <w:rFonts w:ascii="Georgia" w:hAnsi="Georgia"/>
          <w:sz w:val="24"/>
        </w:rPr>
        <w:t>teel in Cuverville (Normandi</w:t>
      </w:r>
      <w:r w:rsidRPr="004E7D3C">
        <w:rPr>
          <w:rFonts w:ascii="Georgia" w:hAnsi="Georgia"/>
          <w:sz w:val="24"/>
        </w:rPr>
        <w:t>ë</w:t>
      </w:r>
      <w:r w:rsidRPr="004E7D3C">
        <w:rPr>
          <w:rFonts w:ascii="Georgia" w:hAnsi="Georgia"/>
          <w:sz w:val="24"/>
        </w:rPr>
        <w:t>), waar Gide had gewoond en in 1951 was begraven. Meer dan de vertaling leidde de selectie uit Gide</w:t>
      </w:r>
      <w:r w:rsidRPr="004E7D3C">
        <w:rPr>
          <w:rFonts w:ascii="Georgia" w:hAnsi="Georgia"/>
          <w:sz w:val="24"/>
        </w:rPr>
        <w:t>’</w:t>
      </w:r>
      <w:r w:rsidRPr="004E7D3C">
        <w:rPr>
          <w:rFonts w:ascii="Georgia" w:hAnsi="Georgia"/>
          <w:sz w:val="24"/>
        </w:rPr>
        <w:t xml:space="preserve">s dagboeken tot kopzorgen. </w:t>
      </w:r>
      <w:r w:rsidRPr="004E7D3C">
        <w:rPr>
          <w:rFonts w:ascii="Georgia" w:hAnsi="Georgia"/>
          <w:sz w:val="24"/>
        </w:rPr>
        <w:t>‘</w:t>
      </w:r>
      <w:r w:rsidRPr="004E7D3C">
        <w:rPr>
          <w:rFonts w:ascii="Georgia" w:hAnsi="Georgia"/>
          <w:sz w:val="24"/>
        </w:rPr>
        <w:t xml:space="preserve">Het materiaal blijft oceanisch </w:t>
      </w:r>
      <w:r w:rsidRPr="004E7D3C">
        <w:rPr>
          <w:rFonts w:ascii="Georgia" w:hAnsi="Georgia"/>
          <w:sz w:val="24"/>
        </w:rPr>
        <w:t>uitdijen</w:t>
      </w:r>
      <w:r w:rsidRPr="004E7D3C">
        <w:rPr>
          <w:rFonts w:ascii="Georgia" w:hAnsi="Georgia"/>
          <w:sz w:val="24"/>
        </w:rPr>
        <w:t>’</w:t>
      </w:r>
      <w:r w:rsidRPr="004E7D3C">
        <w:rPr>
          <w:rFonts w:ascii="Georgia" w:hAnsi="Georgia"/>
          <w:sz w:val="24"/>
        </w:rPr>
        <w:t xml:space="preserve">, noteerde ze in maart 2002 in </w:t>
      </w:r>
      <w:r w:rsidRPr="004178DB">
        <w:rPr>
          <w:rFonts w:ascii="Georgia" w:hAnsi="Georgia"/>
          <w:i/>
          <w:sz w:val="24"/>
        </w:rPr>
        <w:t>Le journal du Journal</w:t>
      </w:r>
      <w:r w:rsidRPr="004E7D3C">
        <w:rPr>
          <w:rFonts w:ascii="Georgia" w:hAnsi="Georgia"/>
          <w:sz w:val="24"/>
        </w:rPr>
        <w:t xml:space="preserve">, waarin ze de wordingsgeschiedenis van haar vertaling optekende. En anderhalf jaar later: </w:t>
      </w:r>
      <w:r w:rsidRPr="004E7D3C">
        <w:rPr>
          <w:rFonts w:ascii="Georgia" w:hAnsi="Georgia"/>
          <w:sz w:val="24"/>
        </w:rPr>
        <w:t>‘</w:t>
      </w:r>
      <w:r w:rsidRPr="004E7D3C">
        <w:rPr>
          <w:rFonts w:ascii="Georgia" w:hAnsi="Georgia"/>
          <w:sz w:val="24"/>
        </w:rPr>
        <w:t>Gekut over de toegestane lengte.</w:t>
      </w:r>
      <w:r w:rsidRPr="004E7D3C">
        <w:rPr>
          <w:rFonts w:ascii="Georgia" w:hAnsi="Georgia"/>
          <w:sz w:val="24"/>
        </w:rPr>
        <w:t xml:space="preserve">’ </w:t>
      </w:r>
      <w:r w:rsidRPr="004E7D3C">
        <w:rPr>
          <w:rFonts w:ascii="Georgia" w:hAnsi="Georgia"/>
          <w:sz w:val="24"/>
        </w:rPr>
        <w:t>Uitein</w:t>
      </w:r>
      <w:r w:rsidRPr="004E7D3C">
        <w:rPr>
          <w:rFonts w:ascii="Georgia" w:hAnsi="Georgia"/>
          <w:sz w:val="24"/>
        </w:rPr>
        <w:t>delijk wist De Veth er bij uitgever Peter Nijssen een recorda</w:t>
      </w:r>
      <w:r w:rsidRPr="004E7D3C">
        <w:rPr>
          <w:rFonts w:ascii="Georgia" w:hAnsi="Georgia"/>
          <w:sz w:val="24"/>
        </w:rPr>
        <w:t>antal van 660 pagina</w:t>
      </w:r>
      <w:r w:rsidRPr="004E7D3C">
        <w:rPr>
          <w:rFonts w:ascii="Georgia" w:hAnsi="Georgia"/>
          <w:sz w:val="24"/>
        </w:rPr>
        <w:t>’</w:t>
      </w:r>
      <w:r w:rsidRPr="004E7D3C">
        <w:rPr>
          <w:rFonts w:ascii="Georgia" w:hAnsi="Georgia"/>
          <w:sz w:val="24"/>
        </w:rPr>
        <w:t>s uit te slepen.</w:t>
      </w:r>
    </w:p>
    <w:p w:rsidR="00397705" w:rsidRPr="004E7D3C" w:rsidRDefault="00624FC7" w:rsidP="004178DB">
      <w:pPr>
        <w:spacing w:after="0" w:line="276" w:lineRule="auto"/>
        <w:ind w:firstLine="708"/>
        <w:rPr>
          <w:rFonts w:ascii="Georgia" w:eastAsia="Georgia" w:hAnsi="Georgia" w:cs="Georgia"/>
          <w:sz w:val="24"/>
        </w:rPr>
      </w:pPr>
      <w:r w:rsidRPr="004E7D3C">
        <w:rPr>
          <w:rFonts w:ascii="Georgia" w:hAnsi="Georgia"/>
          <w:sz w:val="24"/>
        </w:rPr>
        <w:t>Een ander hoogtepunt in haar oeuvre vormt de hedendaagse schrijfster en psychoanalytica Marie Darrieussecq, van wie De Veth een tien</w:t>
      </w:r>
      <w:r w:rsidRPr="004E7D3C">
        <w:rPr>
          <w:rFonts w:ascii="Georgia" w:hAnsi="Georgia"/>
          <w:sz w:val="24"/>
        </w:rPr>
        <w:t>tal boeken vertaalde. Bijzonder aan deze auteur is dat zij voor elke nieuwe roman ee</w:t>
      </w:r>
      <w:r w:rsidRPr="004E7D3C">
        <w:rPr>
          <w:rFonts w:ascii="Georgia" w:hAnsi="Georgia"/>
          <w:sz w:val="24"/>
        </w:rPr>
        <w:t>n compleet ander taalregister kiest, dat voortvloeit uit het onderwerp. Het virtuoze vocabulaire van Darri</w:t>
      </w:r>
      <w:r w:rsidRPr="004E7D3C">
        <w:rPr>
          <w:rFonts w:ascii="Georgia" w:hAnsi="Georgia"/>
          <w:sz w:val="24"/>
        </w:rPr>
        <w:t>eussecq stuwde De Veth op tot po</w:t>
      </w:r>
      <w:r w:rsidRPr="004E7D3C">
        <w:rPr>
          <w:rFonts w:ascii="Georgia" w:hAnsi="Georgia"/>
          <w:sz w:val="24"/>
        </w:rPr>
        <w:t>ë</w:t>
      </w:r>
      <w:r w:rsidRPr="004E7D3C">
        <w:rPr>
          <w:rFonts w:ascii="Georgia" w:hAnsi="Georgia"/>
          <w:sz w:val="24"/>
        </w:rPr>
        <w:t>tische hoog</w:t>
      </w:r>
      <w:r w:rsidRPr="004E7D3C">
        <w:rPr>
          <w:rFonts w:ascii="Georgia" w:hAnsi="Georgia"/>
          <w:sz w:val="24"/>
        </w:rPr>
        <w:t xml:space="preserve">ten, zoals alleen al blijkt uit de titels </w:t>
      </w:r>
      <w:r w:rsidRPr="004178DB">
        <w:rPr>
          <w:rFonts w:ascii="Georgia" w:hAnsi="Georgia"/>
          <w:i/>
          <w:sz w:val="24"/>
        </w:rPr>
        <w:t>Zeugzoenen</w:t>
      </w:r>
      <w:r w:rsidRPr="004E7D3C">
        <w:rPr>
          <w:rFonts w:ascii="Georgia" w:hAnsi="Georgia"/>
          <w:sz w:val="24"/>
        </w:rPr>
        <w:t xml:space="preserve"> (</w:t>
      </w:r>
      <w:r w:rsidRPr="004178DB">
        <w:rPr>
          <w:rFonts w:ascii="Georgia" w:hAnsi="Georgia"/>
          <w:i/>
          <w:sz w:val="24"/>
        </w:rPr>
        <w:t>Truismes</w:t>
      </w:r>
      <w:r w:rsidRPr="004E7D3C">
        <w:rPr>
          <w:rFonts w:ascii="Georgia" w:hAnsi="Georgia"/>
          <w:sz w:val="24"/>
        </w:rPr>
        <w:t xml:space="preserve">) en </w:t>
      </w:r>
      <w:r w:rsidRPr="004178DB">
        <w:rPr>
          <w:rFonts w:ascii="Georgia" w:hAnsi="Georgia"/>
          <w:i/>
          <w:sz w:val="24"/>
        </w:rPr>
        <w:t>Zeewee</w:t>
      </w:r>
      <w:r w:rsidRPr="004E7D3C">
        <w:rPr>
          <w:rFonts w:ascii="Georgia" w:hAnsi="Georgia"/>
          <w:sz w:val="24"/>
        </w:rPr>
        <w:t xml:space="preserve"> (</w:t>
      </w:r>
      <w:r w:rsidRPr="004178DB">
        <w:rPr>
          <w:rFonts w:ascii="Georgia" w:hAnsi="Georgia"/>
          <w:i/>
          <w:sz w:val="24"/>
        </w:rPr>
        <w:t>Le Mal de mer</w:t>
      </w:r>
      <w:r w:rsidR="004178DB">
        <w:rPr>
          <w:rFonts w:ascii="Georgia" w:hAnsi="Georgia"/>
          <w:sz w:val="24"/>
        </w:rPr>
        <w:t>). Als Darri</w:t>
      </w:r>
      <w:r w:rsidRPr="004E7D3C">
        <w:rPr>
          <w:rFonts w:ascii="Georgia" w:hAnsi="Georgia"/>
          <w:sz w:val="24"/>
        </w:rPr>
        <w:t>eussecq in Frankrijk wordt beschuldigd van pla</w:t>
      </w:r>
      <w:r w:rsidRPr="004E7D3C">
        <w:rPr>
          <w:rFonts w:ascii="Georgia" w:hAnsi="Georgia"/>
          <w:sz w:val="24"/>
        </w:rPr>
        <w:t>giaat (ze heeft een novelle geschreven over het verlies van een kind zonder uit eigen ervaring te</w:t>
      </w:r>
      <w:r w:rsidR="004178DB">
        <w:rPr>
          <w:rFonts w:ascii="Georgia" w:hAnsi="Georgia"/>
          <w:sz w:val="24"/>
        </w:rPr>
        <w:t xml:space="preserve"> </w:t>
      </w:r>
      <w:r w:rsidRPr="004E7D3C">
        <w:rPr>
          <w:rFonts w:ascii="Georgia" w:hAnsi="Georgia"/>
          <w:sz w:val="24"/>
        </w:rPr>
        <w:t>spreken) springt Mirjam de Vet</w:t>
      </w:r>
      <w:r w:rsidRPr="004E7D3C">
        <w:rPr>
          <w:rFonts w:ascii="Georgia" w:hAnsi="Georgia"/>
          <w:sz w:val="24"/>
        </w:rPr>
        <w:t xml:space="preserve">h op de bres voor </w:t>
      </w:r>
      <w:r w:rsidRPr="004E7D3C">
        <w:rPr>
          <w:rFonts w:ascii="Georgia" w:hAnsi="Georgia"/>
          <w:sz w:val="24"/>
        </w:rPr>
        <w:t>‘</w:t>
      </w:r>
      <w:r w:rsidRPr="004E7D3C">
        <w:rPr>
          <w:rFonts w:ascii="Georgia" w:hAnsi="Georgia"/>
          <w:sz w:val="24"/>
        </w:rPr>
        <w:t>haar</w:t>
      </w:r>
      <w:r w:rsidRPr="004E7D3C">
        <w:rPr>
          <w:rFonts w:ascii="Georgia" w:hAnsi="Georgia"/>
          <w:sz w:val="24"/>
        </w:rPr>
        <w:t xml:space="preserve">’ </w:t>
      </w:r>
      <w:r w:rsidRPr="004E7D3C">
        <w:rPr>
          <w:rFonts w:ascii="Georgia" w:hAnsi="Georgia"/>
          <w:sz w:val="24"/>
        </w:rPr>
        <w:t xml:space="preserve">auteur. </w:t>
      </w:r>
      <w:r w:rsidRPr="004E7D3C">
        <w:rPr>
          <w:rFonts w:ascii="Georgia" w:hAnsi="Georgia"/>
          <w:sz w:val="24"/>
        </w:rPr>
        <w:t>‘</w:t>
      </w:r>
      <w:r w:rsidRPr="004E7D3C">
        <w:rPr>
          <w:rFonts w:ascii="Georgia" w:hAnsi="Georgia"/>
          <w:sz w:val="24"/>
        </w:rPr>
        <w:t>Het lijkt wel of er een fobie voor fictie bestaat</w:t>
      </w:r>
      <w:r w:rsidRPr="004E7D3C">
        <w:rPr>
          <w:rFonts w:ascii="Georgia" w:hAnsi="Georgia"/>
          <w:sz w:val="24"/>
        </w:rPr>
        <w:t>’</w:t>
      </w:r>
      <w:r w:rsidRPr="004E7D3C">
        <w:rPr>
          <w:rFonts w:ascii="Georgia" w:hAnsi="Georgia"/>
          <w:sz w:val="24"/>
        </w:rPr>
        <w:t xml:space="preserve">, schrijft ze in </w:t>
      </w:r>
      <w:r w:rsidRPr="004178DB">
        <w:rPr>
          <w:rFonts w:ascii="Georgia" w:hAnsi="Georgia"/>
          <w:i/>
          <w:sz w:val="24"/>
        </w:rPr>
        <w:t>De Groene</w:t>
      </w:r>
      <w:r w:rsidRPr="004E7D3C">
        <w:rPr>
          <w:rFonts w:ascii="Georgia" w:hAnsi="Georgia"/>
          <w:sz w:val="24"/>
        </w:rPr>
        <w:t xml:space="preserve">. </w:t>
      </w:r>
      <w:r w:rsidRPr="004E7D3C">
        <w:rPr>
          <w:rFonts w:ascii="Georgia" w:hAnsi="Georgia"/>
          <w:sz w:val="24"/>
        </w:rPr>
        <w:t>‘</w:t>
      </w:r>
      <w:r w:rsidRPr="004E7D3C">
        <w:rPr>
          <w:rFonts w:ascii="Georgia" w:hAnsi="Georgia"/>
          <w:sz w:val="24"/>
        </w:rPr>
        <w:t>Verdriet en ziekte worden geclaimd als priv</w:t>
      </w:r>
      <w:r w:rsidRPr="004E7D3C">
        <w:rPr>
          <w:rFonts w:ascii="Georgia" w:hAnsi="Georgia"/>
          <w:sz w:val="24"/>
        </w:rPr>
        <w:t>é</w:t>
      </w:r>
      <w:r w:rsidRPr="004E7D3C">
        <w:rPr>
          <w:rFonts w:ascii="Georgia" w:hAnsi="Georgia"/>
          <w:sz w:val="24"/>
        </w:rPr>
        <w:t>bezit. De schrijver moet zijn papieren van echtheid tonen.</w:t>
      </w:r>
      <w:r w:rsidRPr="004E7D3C">
        <w:rPr>
          <w:rFonts w:ascii="Georgia" w:hAnsi="Georgia"/>
          <w:sz w:val="24"/>
        </w:rPr>
        <w:t>’</w:t>
      </w:r>
    </w:p>
    <w:p w:rsidR="00397705" w:rsidRPr="004E7D3C" w:rsidRDefault="00624FC7" w:rsidP="004178DB">
      <w:pPr>
        <w:spacing w:after="0" w:line="276" w:lineRule="auto"/>
        <w:ind w:firstLine="708"/>
        <w:rPr>
          <w:rFonts w:ascii="Georgia" w:eastAsia="Georgia" w:hAnsi="Georgia" w:cs="Georgia"/>
          <w:sz w:val="24"/>
        </w:rPr>
      </w:pPr>
      <w:r w:rsidRPr="004E7D3C">
        <w:rPr>
          <w:rFonts w:ascii="Georgia" w:hAnsi="Georgia"/>
          <w:sz w:val="24"/>
        </w:rPr>
        <w:t>Even verontwaardigd is ze over de rel r</w:t>
      </w:r>
      <w:r w:rsidRPr="004E7D3C">
        <w:rPr>
          <w:rFonts w:ascii="Georgia" w:hAnsi="Georgia"/>
          <w:sz w:val="24"/>
        </w:rPr>
        <w:t xml:space="preserve">ond de jonge schrijver Nicolas Jones-Gorlin vanwege zijn boek </w:t>
      </w:r>
      <w:r w:rsidRPr="004178DB">
        <w:rPr>
          <w:rFonts w:ascii="Georgia" w:hAnsi="Georgia"/>
          <w:i/>
          <w:sz w:val="24"/>
        </w:rPr>
        <w:t>Rose bonbon</w:t>
      </w:r>
      <w:r w:rsidRPr="004E7D3C">
        <w:rPr>
          <w:rFonts w:ascii="Georgia" w:hAnsi="Georgia"/>
          <w:sz w:val="24"/>
        </w:rPr>
        <w:t xml:space="preserve"> (2002) over een pedofiel: </w:t>
      </w:r>
      <w:r w:rsidRPr="004E7D3C">
        <w:rPr>
          <w:rFonts w:ascii="Georgia" w:hAnsi="Georgia"/>
          <w:sz w:val="24"/>
        </w:rPr>
        <w:t>‘</w:t>
      </w:r>
      <w:r w:rsidRPr="004E7D3C">
        <w:rPr>
          <w:rFonts w:ascii="Georgia" w:hAnsi="Georgia"/>
          <w:sz w:val="24"/>
        </w:rPr>
        <w:t>Een regelrechte roep om fantasiepolitie: er moet niet alleen meer blauw op straat, maar ook meer blauw in ons hoofd.</w:t>
      </w:r>
      <w:r w:rsidRPr="004E7D3C">
        <w:rPr>
          <w:rFonts w:ascii="Georgia" w:hAnsi="Georgia"/>
          <w:sz w:val="24"/>
        </w:rPr>
        <w:t xml:space="preserve">’ </w:t>
      </w:r>
      <w:r w:rsidRPr="004E7D3C">
        <w:rPr>
          <w:rFonts w:ascii="Georgia" w:hAnsi="Georgia"/>
          <w:sz w:val="24"/>
        </w:rPr>
        <w:t>De ophef over deze roman (fictie) bes</w:t>
      </w:r>
      <w:r w:rsidRPr="004E7D3C">
        <w:rPr>
          <w:rFonts w:ascii="Georgia" w:hAnsi="Georgia"/>
          <w:sz w:val="24"/>
        </w:rPr>
        <w:t>tempelt ze als hypocriet aangezien op hetzelfde moment een teruggevonden verhaal van Andr</w:t>
      </w:r>
      <w:r w:rsidRPr="004E7D3C">
        <w:rPr>
          <w:rFonts w:ascii="Georgia" w:hAnsi="Georgia"/>
          <w:sz w:val="24"/>
        </w:rPr>
        <w:t xml:space="preserve">é </w:t>
      </w:r>
      <w:r w:rsidRPr="004E7D3C">
        <w:rPr>
          <w:rFonts w:ascii="Georgia" w:hAnsi="Georgia"/>
          <w:sz w:val="24"/>
        </w:rPr>
        <w:t>Gide verschijnt over zijn liefdesnacht met een boerenjongen: non-fictie.</w:t>
      </w:r>
    </w:p>
    <w:p w:rsidR="00397705" w:rsidRPr="004E7D3C" w:rsidRDefault="00624FC7" w:rsidP="004178DB">
      <w:pPr>
        <w:spacing w:after="0" w:line="276" w:lineRule="auto"/>
        <w:ind w:firstLine="708"/>
        <w:rPr>
          <w:sz w:val="24"/>
        </w:rPr>
      </w:pPr>
      <w:r w:rsidRPr="004E7D3C">
        <w:rPr>
          <w:rFonts w:ascii="Georgia" w:hAnsi="Georgia"/>
          <w:sz w:val="24"/>
        </w:rPr>
        <w:t>Rond haar 65ste wordt De Veth in de kern van haar wezen getroffen: ze komt steeds moeilijker uit haar woorden. Ze is diepongelukkig als een winkelier in Arles, het Zuid-Franse stadje waar ze een groot deel van het jaar doorbrengt, denkt dat hij een toerist</w:t>
      </w:r>
      <w:r w:rsidRPr="004E7D3C">
        <w:rPr>
          <w:rFonts w:ascii="Georgia" w:hAnsi="Georgia"/>
          <w:sz w:val="24"/>
        </w:rPr>
        <w:t xml:space="preserve"> voor zich heeft die het Frans niet machtig is. Het blijkt primair progressieve afasie en sloopt haar taalcentrum. Creatief als ze is valt ze terug op haar beeldende talent. Zo laat ze eveneens 170 </w:t>
      </w:r>
      <w:r w:rsidRPr="004E7D3C">
        <w:rPr>
          <w:rFonts w:ascii="Georgia" w:hAnsi="Georgia"/>
          <w:sz w:val="24"/>
        </w:rPr>
        <w:t>‘</w:t>
      </w:r>
      <w:r w:rsidRPr="004E7D3C">
        <w:rPr>
          <w:rFonts w:ascii="Georgia" w:hAnsi="Georgia"/>
          <w:sz w:val="24"/>
        </w:rPr>
        <w:t>getekende dagboeken</w:t>
      </w:r>
      <w:r w:rsidRPr="004E7D3C">
        <w:rPr>
          <w:rFonts w:ascii="Georgia" w:hAnsi="Georgia"/>
          <w:sz w:val="24"/>
        </w:rPr>
        <w:t xml:space="preserve">’ </w:t>
      </w:r>
      <w:r w:rsidRPr="004E7D3C">
        <w:rPr>
          <w:rFonts w:ascii="Georgia" w:hAnsi="Georgia"/>
          <w:sz w:val="24"/>
        </w:rPr>
        <w:t>na, die nu een plaats krijgen in het</w:t>
      </w:r>
      <w:r w:rsidRPr="004E7D3C">
        <w:rPr>
          <w:rFonts w:ascii="Georgia" w:hAnsi="Georgia"/>
          <w:sz w:val="24"/>
        </w:rPr>
        <w:t xml:space="preserve"> Nederlands Dag</w:t>
      </w:r>
      <w:r w:rsidRPr="004E7D3C">
        <w:rPr>
          <w:rFonts w:ascii="Georgia" w:hAnsi="Georgia"/>
          <w:sz w:val="24"/>
        </w:rPr>
        <w:t>boekarchief. Door haar familie, vrienden en col</w:t>
      </w:r>
      <w:r w:rsidRPr="004E7D3C">
        <w:rPr>
          <w:rFonts w:ascii="Georgia" w:hAnsi="Georgia"/>
          <w:sz w:val="24"/>
        </w:rPr>
        <w:t>lega</w:t>
      </w:r>
      <w:r w:rsidRPr="004E7D3C">
        <w:rPr>
          <w:rFonts w:ascii="Georgia" w:hAnsi="Georgia"/>
          <w:sz w:val="24"/>
        </w:rPr>
        <w:t>’</w:t>
      </w:r>
      <w:r w:rsidRPr="004E7D3C">
        <w:rPr>
          <w:rFonts w:ascii="Georgia" w:hAnsi="Georgia"/>
          <w:sz w:val="24"/>
        </w:rPr>
        <w:t>s, de fine fleur van de Nederlandse vertaal</w:t>
      </w:r>
      <w:bookmarkStart w:id="0" w:name="_GoBack"/>
      <w:bookmarkEnd w:id="0"/>
      <w:r w:rsidRPr="004E7D3C">
        <w:rPr>
          <w:rFonts w:ascii="Georgia" w:hAnsi="Georgia"/>
          <w:sz w:val="24"/>
        </w:rPr>
        <w:t xml:space="preserve">wereld, is Mirjam de Veth op 6 juni op Zorgvlied begraven. </w:t>
      </w:r>
    </w:p>
    <w:sectPr w:rsidR="00397705" w:rsidRPr="004E7D3C">
      <w:footerReference w:type="default" r:id="rId8"/>
      <w:pgSz w:w="11900" w:h="16840"/>
      <w:pgMar w:top="1417" w:right="1417" w:bottom="1417" w:left="1417" w:header="70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C7" w:rsidRDefault="00624FC7">
      <w:pPr>
        <w:spacing w:after="0" w:line="240" w:lineRule="auto"/>
      </w:pPr>
      <w:r>
        <w:separator/>
      </w:r>
    </w:p>
  </w:endnote>
  <w:endnote w:type="continuationSeparator" w:id="0">
    <w:p w:rsidR="00624FC7" w:rsidRDefault="0062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37792"/>
      <w:docPartObj>
        <w:docPartGallery w:val="Page Numbers (Bottom of Page)"/>
        <w:docPartUnique/>
      </w:docPartObj>
    </w:sdtPr>
    <w:sdtContent>
      <w:p w:rsidR="00397705" w:rsidRDefault="004E7D3C">
        <w:pPr>
          <w:pStyle w:val="HeaderFooterA"/>
        </w:pPr>
        <w:r>
          <w:rPr>
            <w:noProof/>
            <w14:textOutline w14:w="0" w14:cap="rnd" w14:cmpd="sng" w14:algn="ctr">
              <w14:noFill/>
              <w14:prstDash w14:val="solid"/>
              <w14:bevel/>
            </w14:textOutline>
          </w:rPr>
          <w:drawing>
            <wp:inline distT="0" distB="0" distL="0" distR="0">
              <wp:extent cx="5756910" cy="5721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7213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1375576" cy="1736808"/>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5576" cy="1736808"/>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E7D3C" w:rsidRDefault="004E7D3C">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4178DB" w:rsidRPr="004178DB">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8.3pt;height:136.7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" adj="21600" fillcolor="#d2eaf1" stroked="f">
                  <v:textbox>
                    <w:txbxContent>
                      <w:p w:rsidR="004E7D3C" w:rsidRDefault="004E7D3C">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4178DB" w:rsidRPr="004178DB">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C7" w:rsidRDefault="00624FC7">
      <w:pPr>
        <w:spacing w:after="0" w:line="240" w:lineRule="auto"/>
      </w:pPr>
      <w:r>
        <w:separator/>
      </w:r>
    </w:p>
  </w:footnote>
  <w:footnote w:type="continuationSeparator" w:id="0">
    <w:p w:rsidR="00624FC7" w:rsidRDefault="00624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97705"/>
    <w:rsid w:val="00397705"/>
    <w:rsid w:val="004178DB"/>
    <w:rsid w:val="004E7D3C"/>
    <w:rsid w:val="00624FC7"/>
    <w:rsid w:val="0076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160" w:line="259" w:lineRule="auto"/>
    </w:pPr>
    <w:rPr>
      <w:rFonts w:ascii="Calibri" w:hAnsi="Calibri" w:cs="Arial Unicode MS"/>
      <w:color w:val="000000"/>
      <w:kern w:val="2"/>
      <w:sz w:val="22"/>
      <w:szCs w:val="22"/>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A">
    <w:name w:val="Header &amp; Footer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ascii="Helvetica Neue" w:hAnsi="Helvetica Neue" w:cs="Arial Unicode MS"/>
      <w:color w:val="000000"/>
      <w:sz w:val="22"/>
      <w:szCs w:val="22"/>
      <w:u w:color="000000"/>
      <w:lang w:val="nl-NL"/>
      <w14:textOutline w14:w="12700" w14:cap="flat" w14:cmpd="sng" w14:algn="ctr">
        <w14:noFill/>
        <w14:prstDash w14:val="solid"/>
        <w14:miter w14:lim="400000"/>
      </w14:textOutline>
    </w:rPr>
  </w:style>
  <w:style w:type="paragraph" w:styleId="Ballontekst">
    <w:name w:val="Balloon Text"/>
    <w:basedOn w:val="Standaard"/>
    <w:link w:val="BallontekstChar"/>
    <w:uiPriority w:val="99"/>
    <w:semiHidden/>
    <w:unhideWhenUsed/>
    <w:rsid w:val="004E7D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D3C"/>
    <w:rPr>
      <w:rFonts w:ascii="Tahoma" w:hAnsi="Tahoma" w:cs="Tahoma"/>
      <w:color w:val="000000"/>
      <w:kern w:val="2"/>
      <w:sz w:val="16"/>
      <w:szCs w:val="16"/>
      <w:u w:color="000000"/>
      <w:lang w:val="nl-NL"/>
      <w14:textOutline w14:w="0" w14:cap="flat" w14:cmpd="sng" w14:algn="ctr">
        <w14:noFill/>
        <w14:prstDash w14:val="solid"/>
        <w14:bevel/>
      </w14:textOutline>
    </w:rPr>
  </w:style>
  <w:style w:type="paragraph" w:styleId="Koptekst">
    <w:name w:val="header"/>
    <w:basedOn w:val="Standaard"/>
    <w:link w:val="KoptekstChar"/>
    <w:uiPriority w:val="99"/>
    <w:unhideWhenUsed/>
    <w:rsid w:val="004E7D3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E7D3C"/>
    <w:rPr>
      <w:rFonts w:ascii="Calibri" w:hAnsi="Calibri" w:cs="Arial Unicode MS"/>
      <w:color w:val="000000"/>
      <w:kern w:val="2"/>
      <w:sz w:val="22"/>
      <w:szCs w:val="22"/>
      <w:u w:color="000000"/>
      <w:lang w:val="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4E7D3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E7D3C"/>
    <w:rPr>
      <w:rFonts w:ascii="Calibri" w:hAnsi="Calibri" w:cs="Arial Unicode MS"/>
      <w:color w:val="000000"/>
      <w:kern w:val="2"/>
      <w:sz w:val="22"/>
      <w:szCs w:val="22"/>
      <w:u w:color="000000"/>
      <w:lang w:val="nl-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160" w:line="259" w:lineRule="auto"/>
    </w:pPr>
    <w:rPr>
      <w:rFonts w:ascii="Calibri" w:hAnsi="Calibri" w:cs="Arial Unicode MS"/>
      <w:color w:val="000000"/>
      <w:kern w:val="2"/>
      <w:sz w:val="22"/>
      <w:szCs w:val="22"/>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A">
    <w:name w:val="Header &amp; Footer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ascii="Helvetica Neue" w:hAnsi="Helvetica Neue" w:cs="Arial Unicode MS"/>
      <w:color w:val="000000"/>
      <w:sz w:val="22"/>
      <w:szCs w:val="22"/>
      <w:u w:color="000000"/>
      <w:lang w:val="nl-NL"/>
      <w14:textOutline w14:w="12700" w14:cap="flat" w14:cmpd="sng" w14:algn="ctr">
        <w14:noFill/>
        <w14:prstDash w14:val="solid"/>
        <w14:miter w14:lim="400000"/>
      </w14:textOutline>
    </w:rPr>
  </w:style>
  <w:style w:type="paragraph" w:styleId="Ballontekst">
    <w:name w:val="Balloon Text"/>
    <w:basedOn w:val="Standaard"/>
    <w:link w:val="BallontekstChar"/>
    <w:uiPriority w:val="99"/>
    <w:semiHidden/>
    <w:unhideWhenUsed/>
    <w:rsid w:val="004E7D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D3C"/>
    <w:rPr>
      <w:rFonts w:ascii="Tahoma" w:hAnsi="Tahoma" w:cs="Tahoma"/>
      <w:color w:val="000000"/>
      <w:kern w:val="2"/>
      <w:sz w:val="16"/>
      <w:szCs w:val="16"/>
      <w:u w:color="000000"/>
      <w:lang w:val="nl-NL"/>
      <w14:textOutline w14:w="0" w14:cap="flat" w14:cmpd="sng" w14:algn="ctr">
        <w14:noFill/>
        <w14:prstDash w14:val="solid"/>
        <w14:bevel/>
      </w14:textOutline>
    </w:rPr>
  </w:style>
  <w:style w:type="paragraph" w:styleId="Koptekst">
    <w:name w:val="header"/>
    <w:basedOn w:val="Standaard"/>
    <w:link w:val="KoptekstChar"/>
    <w:uiPriority w:val="99"/>
    <w:unhideWhenUsed/>
    <w:rsid w:val="004E7D3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E7D3C"/>
    <w:rPr>
      <w:rFonts w:ascii="Calibri" w:hAnsi="Calibri" w:cs="Arial Unicode MS"/>
      <w:color w:val="000000"/>
      <w:kern w:val="2"/>
      <w:sz w:val="22"/>
      <w:szCs w:val="22"/>
      <w:u w:color="000000"/>
      <w:lang w:val="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4E7D3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E7D3C"/>
    <w:rPr>
      <w:rFonts w:ascii="Calibri" w:hAnsi="Calibri" w:cs="Arial Unicode MS"/>
      <w:color w:val="000000"/>
      <w:kern w:val="2"/>
      <w:sz w:val="22"/>
      <w:szCs w:val="22"/>
      <w:u w:color="000000"/>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2025-07-19T14:59:00Z</dcterms:created>
  <dcterms:modified xsi:type="dcterms:W3CDTF">2025-07-19T14:59:00Z</dcterms:modified>
</cp:coreProperties>
</file>