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E6" w:rsidRDefault="00D358E6" w:rsidP="00D358E6">
      <w:pPr>
        <w:spacing w:after="0" w:line="240" w:lineRule="auto"/>
        <w:rPr>
          <w:rFonts w:ascii="Georgia" w:eastAsia="Times New Roman" w:hAnsi="Georgia" w:cs="Arial"/>
          <w:color w:val="000000"/>
          <w:sz w:val="36"/>
          <w:szCs w:val="36"/>
        </w:rPr>
      </w:pPr>
      <w:bookmarkStart w:id="0" w:name="_GoBack"/>
      <w:bookmarkEnd w:id="0"/>
      <w:r w:rsidRPr="00D358E6">
        <w:rPr>
          <w:rFonts w:ascii="Georgia" w:eastAsia="Times New Roman" w:hAnsi="Georgia" w:cs="Arial"/>
          <w:color w:val="000000"/>
          <w:sz w:val="36"/>
          <w:szCs w:val="36"/>
        </w:rPr>
        <w:t>Dolf Verspoor</w:t>
      </w:r>
    </w:p>
    <w:p w:rsidR="00DE34FB" w:rsidRPr="00D358E6" w:rsidRDefault="00DE34FB" w:rsidP="00D358E6">
      <w:pPr>
        <w:spacing w:after="0" w:line="240" w:lineRule="auto"/>
        <w:rPr>
          <w:rFonts w:ascii="Arial" w:eastAsia="Times New Roman" w:hAnsi="Arial" w:cs="Arial"/>
          <w:sz w:val="20"/>
          <w:szCs w:val="20"/>
        </w:rPr>
      </w:pPr>
    </w:p>
    <w:p w:rsidR="00D358E6" w:rsidRPr="00D358E6" w:rsidRDefault="00D358E6" w:rsidP="00D358E6">
      <w:pPr>
        <w:spacing w:after="0" w:line="240" w:lineRule="auto"/>
        <w:rPr>
          <w:rFonts w:ascii="Arial" w:eastAsia="Times New Roman" w:hAnsi="Arial" w:cs="Arial"/>
          <w:sz w:val="20"/>
          <w:szCs w:val="20"/>
        </w:rPr>
      </w:pPr>
      <w:r w:rsidRPr="00D358E6">
        <w:rPr>
          <w:rFonts w:ascii="Georgia" w:eastAsia="Times New Roman" w:hAnsi="Georgia" w:cs="Arial"/>
          <w:color w:val="000000"/>
          <w:sz w:val="36"/>
          <w:szCs w:val="36"/>
        </w:rPr>
        <w:t>Het Nederlands en het vertalen in perspectief</w:t>
      </w:r>
    </w:p>
    <w:p w:rsidR="00D358E6" w:rsidRDefault="00D358E6" w:rsidP="00D358E6">
      <w:pPr>
        <w:spacing w:after="100"/>
        <w:rPr>
          <w:rFonts w:ascii="Georgia" w:eastAsia="Times New Roman" w:hAnsi="Georgia" w:cs="Arial"/>
          <w:sz w:val="28"/>
          <w:szCs w:val="28"/>
        </w:rPr>
      </w:pPr>
    </w:p>
    <w:p w:rsidR="00D358E6" w:rsidRPr="00DE34FB" w:rsidRDefault="00D358E6" w:rsidP="00DE34FB">
      <w:pPr>
        <w:spacing w:after="0"/>
        <w:rPr>
          <w:rFonts w:ascii="Arial" w:eastAsia="Times New Roman" w:hAnsi="Arial" w:cs="Arial"/>
          <w:i/>
          <w:sz w:val="20"/>
          <w:szCs w:val="20"/>
        </w:rPr>
      </w:pPr>
      <w:r w:rsidRPr="00DE34FB">
        <w:rPr>
          <w:rFonts w:ascii="Georgia" w:eastAsia="Times New Roman" w:hAnsi="Georgia" w:cs="Arial"/>
          <w:i/>
          <w:sz w:val="28"/>
          <w:szCs w:val="28"/>
        </w:rPr>
        <w:t xml:space="preserve">Dolf Verspoor (1917-1994) vertaalde vooral poëzie – in en uit het Nederlands. Zo introduceerde hij Vestdijk, Roland Holst, Nijhoff en Achterberg bij het Franse publiek en liet hij Nederland onder meer kennismaken met Federico García Lorca en Pablo Neruda. Voor deze activiteiten kreeg hij in 1958 de Martinus Nijhoffprijs. Zijn bloemlezing </w:t>
      </w:r>
      <w:r w:rsidRPr="00DE34FB">
        <w:rPr>
          <w:rFonts w:ascii="Georgia" w:eastAsia="Times New Roman" w:hAnsi="Georgia" w:cs="Arial"/>
          <w:iCs/>
          <w:sz w:val="28"/>
          <w:szCs w:val="28"/>
        </w:rPr>
        <w:t>De Spaanse Gouden Eeuw in honderd sonnetten</w:t>
      </w:r>
      <w:r w:rsidRPr="00DE34FB">
        <w:rPr>
          <w:rFonts w:ascii="Georgia" w:eastAsia="Times New Roman" w:hAnsi="Georgia" w:cs="Arial"/>
          <w:i/>
          <w:sz w:val="28"/>
          <w:szCs w:val="28"/>
        </w:rPr>
        <w:t xml:space="preserve"> groeide uit tot een standaardwerk. Behalve poëzie vertaalde hij ook veel toneel, van Shakespeare tot Goldoni. Ook heeft hij als dramaturg gewerkt. Onderstaande voordracht, die hij naderhand als zijn belangrijkste bijdrage aan het vertaaldebat beschouwde, </w:t>
      </w:r>
      <w:r w:rsidRPr="00DE34FB">
        <w:rPr>
          <w:rFonts w:ascii="Georgia" w:eastAsia="Times New Roman" w:hAnsi="Georgia" w:cs="Arial"/>
          <w:i/>
          <w:color w:val="000000"/>
          <w:sz w:val="28"/>
          <w:szCs w:val="28"/>
        </w:rPr>
        <w:t xml:space="preserve">schreef hij als jurylid </w:t>
      </w:r>
      <w:r w:rsidRPr="00DE34FB">
        <w:rPr>
          <w:rFonts w:ascii="Georgia" w:eastAsia="Times New Roman" w:hAnsi="Georgia" w:cs="Arial"/>
          <w:i/>
          <w:sz w:val="28"/>
          <w:szCs w:val="28"/>
        </w:rPr>
        <w:t>o</w:t>
      </w:r>
      <w:r w:rsidRPr="00DE34FB">
        <w:rPr>
          <w:rFonts w:ascii="Georgia" w:eastAsia="Times New Roman" w:hAnsi="Georgia" w:cs="Arial"/>
          <w:i/>
          <w:color w:val="000000"/>
          <w:sz w:val="28"/>
          <w:szCs w:val="28"/>
        </w:rPr>
        <w:t xml:space="preserve">p verzoek van het Prins Bernhard Fonds bij de uitreiking van de Nijhoffprijs </w:t>
      </w:r>
      <w:r w:rsidRPr="00DE34FB">
        <w:rPr>
          <w:rFonts w:ascii="Georgia" w:eastAsia="Times New Roman" w:hAnsi="Georgia" w:cs="Arial"/>
          <w:i/>
          <w:sz w:val="28"/>
          <w:szCs w:val="28"/>
        </w:rPr>
        <w:t>1972. VertaalVerhaal dankt mevrouw Jetske Verspoor-Drijfhout voor haar toestemming deze tekst hier te mogen publiceren.</w:t>
      </w:r>
    </w:p>
    <w:p w:rsidR="005B3591" w:rsidRDefault="005B3591" w:rsidP="00955113">
      <w:pPr>
        <w:spacing w:after="0"/>
        <w:rPr>
          <w:rFonts w:ascii="Georgia" w:eastAsia="Times New Roman" w:hAnsi="Georgia" w:cs="Times New Roman"/>
          <w:color w:val="000000"/>
          <w:sz w:val="28"/>
          <w:szCs w:val="28"/>
        </w:rPr>
      </w:pPr>
      <w:r>
        <w:rPr>
          <w:rFonts w:ascii="Georgia" w:eastAsia="Times New Roman" w:hAnsi="Georgia" w:cs="Times New Roman"/>
          <w:color w:val="000000"/>
          <w:sz w:val="28"/>
          <w:szCs w:val="28"/>
        </w:rPr>
        <w:br w:type="page"/>
      </w:r>
    </w:p>
    <w:p w:rsidR="005B3591" w:rsidRPr="005B3591" w:rsidRDefault="005B3591" w:rsidP="00955113">
      <w:pPr>
        <w:shd w:val="clear" w:color="auto" w:fill="FFFFFF"/>
        <w:autoSpaceDE w:val="0"/>
        <w:autoSpaceDN w:val="0"/>
        <w:adjustRightInd w:val="0"/>
        <w:spacing w:after="0"/>
        <w:rPr>
          <w:rFonts w:ascii="Georgia" w:hAnsi="Georgia" w:cs="Times New Roman"/>
          <w:sz w:val="36"/>
          <w:szCs w:val="36"/>
        </w:rPr>
      </w:pPr>
      <w:r w:rsidRPr="005B3591">
        <w:rPr>
          <w:rFonts w:ascii="Georgia" w:hAnsi="Georgia" w:cs="Times New Roman"/>
          <w:color w:val="000000"/>
          <w:sz w:val="36"/>
          <w:szCs w:val="36"/>
        </w:rPr>
        <w:lastRenderedPageBreak/>
        <w:t>Het Nederlands en het vertalen in perspectief</w:t>
      </w:r>
    </w:p>
    <w:p w:rsidR="005B3591" w:rsidRPr="005B3591" w:rsidRDefault="005B3591" w:rsidP="00955113">
      <w:pPr>
        <w:shd w:val="clear" w:color="auto" w:fill="FFFFFF"/>
        <w:autoSpaceDE w:val="0"/>
        <w:autoSpaceDN w:val="0"/>
        <w:adjustRightInd w:val="0"/>
        <w:spacing w:after="0"/>
        <w:rPr>
          <w:rFonts w:ascii="Georgia" w:hAnsi="Georgia" w:cs="Times New Roman"/>
          <w:sz w:val="28"/>
          <w:szCs w:val="28"/>
        </w:rPr>
      </w:pPr>
    </w:p>
    <w:p w:rsidR="005B3591" w:rsidRPr="005B3591" w:rsidRDefault="005B3591" w:rsidP="00955113">
      <w:pPr>
        <w:shd w:val="clear" w:color="auto" w:fill="FFFFFF"/>
        <w:autoSpaceDE w:val="0"/>
        <w:autoSpaceDN w:val="0"/>
        <w:adjustRightInd w:val="0"/>
        <w:spacing w:after="0"/>
        <w:jc w:val="center"/>
        <w:rPr>
          <w:rFonts w:ascii="Georgia" w:hAnsi="Georgia" w:cs="Times New Roman"/>
          <w:sz w:val="24"/>
          <w:szCs w:val="24"/>
        </w:rPr>
      </w:pPr>
      <w:r>
        <w:rPr>
          <w:rFonts w:ascii="Georgia" w:hAnsi="Georgia" w:cs="Times New Roman"/>
          <w:color w:val="000000"/>
          <w:sz w:val="24"/>
          <w:szCs w:val="24"/>
        </w:rPr>
        <w:t>I</w:t>
      </w:r>
      <w:r w:rsidRPr="005B3591">
        <w:rPr>
          <w:rFonts w:ascii="Georgia" w:hAnsi="Georgia" w:cs="Times New Roman"/>
          <w:color w:val="000000"/>
          <w:sz w:val="24"/>
          <w:szCs w:val="24"/>
        </w:rPr>
        <w:t>.</w:t>
      </w:r>
    </w:p>
    <w:p w:rsidR="00517CD4" w:rsidRDefault="00517CD4" w:rsidP="00955113">
      <w:pPr>
        <w:shd w:val="clear" w:color="auto" w:fill="FFFFFF"/>
        <w:autoSpaceDE w:val="0"/>
        <w:autoSpaceDN w:val="0"/>
        <w:adjustRightInd w:val="0"/>
        <w:spacing w:after="0"/>
        <w:rPr>
          <w:rFonts w:ascii="Georgia" w:hAnsi="Georgia" w:cs="Times New Roman"/>
          <w:color w:val="000000"/>
          <w:sz w:val="24"/>
          <w:szCs w:val="24"/>
        </w:rPr>
      </w:pPr>
    </w:p>
    <w:p w:rsidR="009A23FC" w:rsidRDefault="005B3591" w:rsidP="00955113">
      <w:pPr>
        <w:shd w:val="clear" w:color="auto" w:fill="FFFFFF"/>
        <w:autoSpaceDE w:val="0"/>
        <w:autoSpaceDN w:val="0"/>
        <w:adjustRightInd w:val="0"/>
        <w:spacing w:after="0"/>
        <w:rPr>
          <w:rFonts w:ascii="Georgia" w:hAnsi="Georgia" w:cs="Times New Roman"/>
          <w:color w:val="000000"/>
          <w:sz w:val="24"/>
          <w:szCs w:val="24"/>
        </w:rPr>
      </w:pPr>
      <w:r w:rsidRPr="005B3591">
        <w:rPr>
          <w:rFonts w:ascii="Georgia" w:hAnsi="Georgia" w:cs="Times New Roman"/>
          <w:color w:val="000000"/>
          <w:sz w:val="24"/>
          <w:szCs w:val="24"/>
        </w:rPr>
        <w:t>Het Nederlands neemt bij het vertalen een aparte plaats in, en nog wel een ondankbare aparte plaats. De vertaler in of uit het Nederlands is op twee manieren gehandicapt.</w:t>
      </w:r>
    </w:p>
    <w:p w:rsidR="009A23FC"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Ten eerste: door een nationaal vooroordeel dat met de paplepel </w:t>
      </w:r>
      <w:r w:rsidR="009A23FC">
        <w:rPr>
          <w:rFonts w:ascii="Georgia" w:hAnsi="Georgia" w:cs="Times New Roman"/>
          <w:color w:val="000000"/>
          <w:sz w:val="24"/>
          <w:szCs w:val="24"/>
        </w:rPr>
        <w:t>–</w:t>
      </w:r>
      <w:r w:rsidRPr="005B3591">
        <w:rPr>
          <w:rFonts w:ascii="Georgia" w:eastAsia="Times New Roman" w:hAnsi="Georgia" w:cs="Times New Roman"/>
          <w:color w:val="000000"/>
          <w:sz w:val="24"/>
          <w:szCs w:val="24"/>
        </w:rPr>
        <w:t xml:space="preserve"> dus</w:t>
      </w:r>
      <w:r w:rsidR="009A23FC">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nog vóór enig onderwijs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wordt</w:t>
      </w:r>
      <w:r w:rsidR="009A23FC">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ingegoten: n</w:t>
      </w:r>
      <w:r w:rsidR="009A23FC">
        <w:rPr>
          <w:rFonts w:ascii="Georgia" w:eastAsia="Times New Roman" w:hAnsi="Georgia" w:cs="Times New Roman"/>
          <w:color w:val="000000"/>
          <w:sz w:val="24"/>
          <w:szCs w:val="24"/>
        </w:rPr>
        <w:t>.l.</w:t>
      </w:r>
      <w:r w:rsidRPr="005B3591">
        <w:rPr>
          <w:rFonts w:ascii="Georgia" w:eastAsia="Times New Roman" w:hAnsi="Georgia" w:cs="Times New Roman"/>
          <w:color w:val="000000"/>
          <w:sz w:val="24"/>
          <w:szCs w:val="24"/>
        </w:rPr>
        <w:t xml:space="preserve"> als zou de Nederlander zijn vreemde talen zo makkelijk leren. Het resultaat is daardoor meestal het omgekeerde.</w:t>
      </w:r>
    </w:p>
    <w:p w:rsidR="009A23FC"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Ten tweede: door het eigenaardige feit dat het Nederlands niet wordt onderwezen als een kunst die men moet leren beheersen en verfijnd toepassen, zulks in tegenstelling met name tot het Frans, het Engels, het Spaans en andere talen.</w:t>
      </w:r>
    </w:p>
    <w:p w:rsidR="009A23FC"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Het resultaat is o.m. dat niet alleen iedereen meent te kunnen schrijven, maar ook dat iedereen denkt te kunnen vertalen. Zolang deze situatie blijft bestaan kunnen we stellen dat het Nederlands een veel te belangrijke zaak is om nog langer te worden overgelaten aan uitsluitend neerlandici. Men kan bovendien stellen dat de neerlandicus eerst een graad zal moeten halen in een andere taal, die w</w:t>
      </w:r>
      <w:r w:rsidRPr="005B3591">
        <w:rPr>
          <w:rFonts w:ascii="Georgia" w:eastAsia="Times New Roman" w:hAnsi="Georgia" w:cs="Times New Roman"/>
          <w:color w:val="000000"/>
          <w:sz w:val="24"/>
          <w:szCs w:val="24"/>
        </w:rPr>
        <w:t>él als kunst wordt aangeleerd.</w:t>
      </w:r>
    </w:p>
    <w:p w:rsidR="009A23FC"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Aangezien het Nederlands niet wordt aangeleerd als een kunst, kan men zich afvragen: wat gebeurt er met de tijd die d</w:t>
      </w:r>
      <w:r w:rsidR="009A23FC">
        <w:rPr>
          <w:rFonts w:ascii="Georgia" w:hAnsi="Georgia" w:cs="Times New Roman"/>
          <w:color w:val="000000"/>
          <w:sz w:val="24"/>
          <w:szCs w:val="24"/>
        </w:rPr>
        <w:t>á</w:t>
      </w:r>
      <w:r w:rsidRPr="005B3591">
        <w:rPr>
          <w:rFonts w:ascii="Georgia" w:hAnsi="Georgia" w:cs="Times New Roman"/>
          <w:color w:val="000000"/>
          <w:sz w:val="24"/>
          <w:szCs w:val="24"/>
        </w:rPr>
        <w:t>n vrij komt? Juist. Daar is een afleidingsmanoeuvre voor.</w:t>
      </w:r>
    </w:p>
    <w:p w:rsidR="009A23FC"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Andere talen hebben stijlen, het Nederlands heeft spellingen. In andere talen leert men zich uitdrukken, in Nederland, met een veel makkelijker schrijfwijze dan Engels of Frans, zeur</w:t>
      </w:r>
      <w:r w:rsidR="00DE34FB">
        <w:rPr>
          <w:rFonts w:ascii="Georgia" w:hAnsi="Georgia" w:cs="Times New Roman"/>
          <w:color w:val="000000"/>
          <w:sz w:val="24"/>
          <w:szCs w:val="24"/>
        </w:rPr>
        <w:t>t men over een bijzaak als spel</w:t>
      </w:r>
      <w:r w:rsidRPr="005B3591">
        <w:rPr>
          <w:rFonts w:ascii="Georgia" w:hAnsi="Georgia" w:cs="Times New Roman"/>
          <w:color w:val="000000"/>
          <w:sz w:val="24"/>
          <w:szCs w:val="24"/>
        </w:rPr>
        <w:t>ling. De zaak wordt zelfs omgedraaid: als zou er te</w:t>
      </w:r>
      <w:r w:rsidR="009A23FC">
        <w:rPr>
          <w:rFonts w:ascii="Georgia" w:hAnsi="Georgia" w:cs="Times New Roman"/>
          <w:color w:val="000000"/>
          <w:sz w:val="24"/>
          <w:szCs w:val="24"/>
        </w:rPr>
        <w:t xml:space="preserve"> </w:t>
      </w:r>
      <w:r w:rsidRPr="005B3591">
        <w:rPr>
          <w:rFonts w:ascii="Georgia" w:hAnsi="Georgia" w:cs="Times New Roman"/>
          <w:color w:val="000000"/>
          <w:sz w:val="24"/>
          <w:szCs w:val="24"/>
        </w:rPr>
        <w:t xml:space="preserve">veel tijd gaan zitten </w:t>
      </w:r>
      <w:r w:rsidR="009A23FC">
        <w:rPr>
          <w:rFonts w:ascii="Georgia" w:hAnsi="Georgia" w:cs="Times New Roman"/>
          <w:color w:val="000000"/>
          <w:sz w:val="24"/>
          <w:szCs w:val="24"/>
        </w:rPr>
        <w:t>in</w:t>
      </w:r>
      <w:r w:rsidRPr="005B3591">
        <w:rPr>
          <w:rFonts w:ascii="Georgia" w:hAnsi="Georgia" w:cs="Times New Roman"/>
          <w:color w:val="000000"/>
          <w:sz w:val="24"/>
          <w:szCs w:val="24"/>
        </w:rPr>
        <w:t xml:space="preserve"> het leren spellen!</w:t>
      </w:r>
    </w:p>
    <w:p w:rsidR="009A23FC"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Zolang het Nederlands niet als kunst wordt gedoceerd, moet de spelling blijven wat hij is: een kleine, kleine bijzaak, en een spelling-afwijking een onbelangrijk iets vergeleken met slecht formuleren.</w:t>
      </w:r>
    </w:p>
    <w:p w:rsidR="009A23FC"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In de spreektaal is de syntaxis van het Nederlands door de bank correct, omdat iedereen bij het spreken weet dat hij de aandacht moet geboeid houden op straffe van verdwijning van zijn toehoorders, maar in het geschreven Nederlands is die syntaxis een doolhof. Wanneer een volzin begint met: </w:t>
      </w:r>
      <w:r w:rsidR="009A23FC">
        <w:rPr>
          <w:rFonts w:ascii="Georgia" w:hAnsi="Georgia" w:cs="Times New Roman"/>
          <w:color w:val="000000"/>
          <w:sz w:val="24"/>
          <w:szCs w:val="24"/>
        </w:rPr>
        <w:t>‘</w:t>
      </w:r>
      <w:r w:rsidRPr="005B3591">
        <w:rPr>
          <w:rFonts w:ascii="Georgia" w:eastAsia="Times New Roman" w:hAnsi="Georgia" w:cs="Times New Roman"/>
          <w:color w:val="000000"/>
          <w:sz w:val="24"/>
          <w:szCs w:val="24"/>
        </w:rPr>
        <w:t>Hij heeft, omdat hij...</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en</w:t>
      </w:r>
      <w:r w:rsidR="009A23FC">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dan twee tussenzinnen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iemand die...</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tussenzin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dan</w:t>
      </w:r>
      <w:r w:rsidR="009A23FC">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weten we al die tijd niet of die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hij</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nu die iemand heeft geholpen, vermoord of wat dan ook. Niet alleen vertalers merken deze wantaal, ook de gewone lezer. De Nederlander leert niet dat er paal en perk gesteld moet worden aan dat wat in het Frans heet </w:t>
      </w:r>
      <w:r w:rsidR="009A23FC">
        <w:rPr>
          <w:rFonts w:ascii="Georgia" w:eastAsia="Times New Roman" w:hAnsi="Georgia" w:cs="Times New Roman"/>
          <w:color w:val="000000"/>
          <w:sz w:val="24"/>
          <w:szCs w:val="24"/>
        </w:rPr>
        <w:t>‘l</w:t>
      </w:r>
      <w:r w:rsidRPr="005B3591">
        <w:rPr>
          <w:rFonts w:ascii="Georgia" w:eastAsia="Times New Roman" w:hAnsi="Georgia" w:cs="Times New Roman"/>
          <w:color w:val="000000"/>
          <w:sz w:val="24"/>
          <w:szCs w:val="24"/>
        </w:rPr>
        <w:t>e rejet</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het voor later reserveren van het verleden deelwoord. Zou het misbruik van deze </w:t>
      </w:r>
      <w:r w:rsidR="009A23FC">
        <w:rPr>
          <w:rFonts w:ascii="Georgia" w:eastAsia="Times New Roman" w:hAnsi="Georgia" w:cs="Times New Roman"/>
          <w:color w:val="000000"/>
          <w:sz w:val="24"/>
          <w:szCs w:val="24"/>
        </w:rPr>
        <w:t>G</w:t>
      </w:r>
      <w:r w:rsidRPr="005B3591">
        <w:rPr>
          <w:rFonts w:ascii="Georgia" w:eastAsia="Times New Roman" w:hAnsi="Georgia" w:cs="Times New Roman"/>
          <w:color w:val="000000"/>
          <w:sz w:val="24"/>
          <w:szCs w:val="24"/>
        </w:rPr>
        <w:t>ermaanse hebbelijkheid gewoon schools strafbaar worden gesteld, dan zou er een begin zijn gemaakt met die cul</w:t>
      </w:r>
      <w:r w:rsidR="009A23FC">
        <w:rPr>
          <w:rFonts w:ascii="Georgia" w:eastAsia="Times New Roman" w:hAnsi="Georgia" w:cs="Times New Roman"/>
          <w:color w:val="000000"/>
          <w:sz w:val="24"/>
          <w:szCs w:val="24"/>
        </w:rPr>
        <w:t>t</w:t>
      </w:r>
      <w:r w:rsidRPr="005B3591">
        <w:rPr>
          <w:rFonts w:ascii="Georgia" w:eastAsia="Times New Roman" w:hAnsi="Georgia" w:cs="Times New Roman"/>
          <w:color w:val="000000"/>
          <w:sz w:val="24"/>
          <w:szCs w:val="24"/>
        </w:rPr>
        <w:t>us-van-de-taal, die wij kennen van het Frans, het Spaans, het Engels en andere talen, een cultus die in Nederland niet bestaat, zodat het onderwijs een remedie is tegen denken, spreken en schrijven.</w:t>
      </w:r>
    </w:p>
    <w:p w:rsidR="0058303C"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lastRenderedPageBreak/>
        <w:t xml:space="preserve">Een ander voorbeeld van misbruik van het gebrek aan stijlregels voor syntaxis vinden we in de vele combinaties van het werkwoord </w:t>
      </w:r>
      <w:r w:rsidR="009A23FC">
        <w:rPr>
          <w:rFonts w:ascii="Georgia" w:hAnsi="Georgia" w:cs="Times New Roman"/>
          <w:color w:val="000000"/>
          <w:sz w:val="24"/>
          <w:szCs w:val="24"/>
        </w:rPr>
        <w:t>‘</w:t>
      </w:r>
      <w:r w:rsidRPr="005B3591">
        <w:rPr>
          <w:rFonts w:ascii="Georgia" w:eastAsia="Times New Roman" w:hAnsi="Georgia" w:cs="Times New Roman"/>
          <w:color w:val="000000"/>
          <w:sz w:val="24"/>
          <w:szCs w:val="24"/>
        </w:rPr>
        <w:t>komen</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Een derde getuige kwam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t>
      </w:r>
      <w:r w:rsidR="009A23F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w:t>
      </w:r>
      <w:r w:rsidR="0058303C">
        <w:rPr>
          <w:rFonts w:ascii="Georgia" w:eastAsia="Times New Roman" w:hAnsi="Georgia" w:cs="Times New Roman"/>
          <w:color w:val="000000"/>
          <w:sz w:val="24"/>
          <w:szCs w:val="24"/>
        </w:rPr>
        <w:t>á</w:t>
      </w:r>
      <w:r w:rsidRPr="005B3591">
        <w:rPr>
          <w:rFonts w:ascii="Georgia" w:eastAsia="Times New Roman" w:hAnsi="Georgia" w:cs="Times New Roman"/>
          <w:color w:val="000000"/>
          <w:sz w:val="24"/>
          <w:szCs w:val="24"/>
        </w:rPr>
        <w:t>t</w:t>
      </w:r>
      <w:r w:rsidR="009A23FC">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kwam hij? kwam hij voor? kwam hij om? kwam hij niet aan he</w:t>
      </w:r>
      <w:r w:rsidR="0058303C">
        <w:rPr>
          <w:rFonts w:ascii="Georgia" w:eastAsia="Times New Roman" w:hAnsi="Georgia" w:cs="Times New Roman"/>
          <w:color w:val="000000"/>
          <w:sz w:val="24"/>
          <w:szCs w:val="24"/>
        </w:rPr>
        <w:t>t</w:t>
      </w:r>
      <w:r w:rsidRPr="005B3591">
        <w:rPr>
          <w:rFonts w:ascii="Georgia" w:eastAsia="Times New Roman" w:hAnsi="Georgia" w:cs="Times New Roman"/>
          <w:color w:val="000000"/>
          <w:sz w:val="24"/>
          <w:szCs w:val="24"/>
        </w:rPr>
        <w:t xml:space="preserve"> woord? kwam hij te laat? kwam hij niet uit zijn woorden? kwam hij aan? kwam hij over? kwam hij ergens met klem tegen op? We weten het allemaal na afloop van de tussenzinnen, die dan ook hoegenaamd geen functie hebben, die al naar gelang de zweverigheid van de afloop ergens een voorlopige bergplaats krijgen in ons geheugen.</w:t>
      </w:r>
    </w:p>
    <w:p w:rsidR="0058303C"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Iets dergelijks gebeurt dagelijks ook met het woordje </w:t>
      </w:r>
      <w:r w:rsidR="0058303C">
        <w:rPr>
          <w:rFonts w:ascii="Georgia" w:hAnsi="Georgia" w:cs="Times New Roman"/>
          <w:color w:val="000000"/>
          <w:sz w:val="24"/>
          <w:szCs w:val="24"/>
        </w:rPr>
        <w:t>‘</w:t>
      </w:r>
      <w:r w:rsidRPr="005B3591">
        <w:rPr>
          <w:rFonts w:ascii="Georgia" w:eastAsia="Times New Roman" w:hAnsi="Georgia" w:cs="Times New Roman"/>
          <w:color w:val="000000"/>
          <w:sz w:val="24"/>
          <w:szCs w:val="24"/>
        </w:rPr>
        <w:t>niet</w:t>
      </w:r>
      <w:r w:rsidR="0058303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we lezen een bevestigende zin van drie, vier krantenregels, en s</w:t>
      </w:r>
      <w:r w:rsidR="0058303C">
        <w:rPr>
          <w:rFonts w:ascii="Georgia" w:eastAsia="Times New Roman" w:hAnsi="Georgia" w:cs="Times New Roman"/>
          <w:color w:val="000000"/>
          <w:sz w:val="24"/>
          <w:szCs w:val="24"/>
        </w:rPr>
        <w:t>t</w:t>
      </w:r>
      <w:r w:rsidRPr="005B3591">
        <w:rPr>
          <w:rFonts w:ascii="Georgia" w:eastAsia="Times New Roman" w:hAnsi="Georgia" w:cs="Times New Roman"/>
          <w:color w:val="000000"/>
          <w:sz w:val="24"/>
          <w:szCs w:val="24"/>
        </w:rPr>
        <w:t xml:space="preserve">uiten dan ineens aan het eind op </w:t>
      </w:r>
      <w:r w:rsidR="0058303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niet</w:t>
      </w:r>
      <w:r w:rsidR="0058303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Bijvoorbeeld: </w:t>
      </w:r>
      <w:r w:rsidR="0058303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Men begreep de spreker, die lang over zaken die van weinig belang konden worden geacht, had uitgeweid, niet</w:t>
      </w:r>
      <w:r w:rsidR="0058303C">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Nu is het mooiste, dat nog geen tien jaar geleden in België, ten nutte van het Nederlands onderwijs aan </w:t>
      </w:r>
      <w:r w:rsidR="0058303C">
        <w:rPr>
          <w:rFonts w:ascii="Georgia" w:eastAsia="Times New Roman" w:hAnsi="Georgia" w:cs="Times New Roman"/>
          <w:color w:val="000000"/>
          <w:sz w:val="24"/>
          <w:szCs w:val="24"/>
        </w:rPr>
        <w:t>F</w:t>
      </w:r>
      <w:r w:rsidRPr="005B3591">
        <w:rPr>
          <w:rFonts w:ascii="Georgia" w:eastAsia="Times New Roman" w:hAnsi="Georgia" w:cs="Times New Roman"/>
          <w:color w:val="000000"/>
          <w:sz w:val="24"/>
          <w:szCs w:val="24"/>
        </w:rPr>
        <w:t>ranstalige kinderen, een grammatica in gebruik was die nu juist dit soort wantaal propageerde als specifiek Nederlands idioom...</w:t>
      </w:r>
    </w:p>
    <w:p w:rsidR="0058303C"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Ik heb getracht een verklaring te vinden voor de anti-taalcultus in Nederland. Wat ik vond, was ten</w:t>
      </w:r>
      <w:r w:rsidR="0058303C">
        <w:rPr>
          <w:rFonts w:ascii="Georgia" w:hAnsi="Georgia" w:cs="Times New Roman"/>
          <w:color w:val="000000"/>
          <w:sz w:val="24"/>
          <w:szCs w:val="24"/>
        </w:rPr>
        <w:t xml:space="preserve"> </w:t>
      </w:r>
      <w:r w:rsidRPr="005B3591">
        <w:rPr>
          <w:rFonts w:ascii="Georgia" w:hAnsi="Georgia" w:cs="Times New Roman"/>
          <w:color w:val="000000"/>
          <w:sz w:val="24"/>
          <w:szCs w:val="24"/>
        </w:rPr>
        <w:t>minste een tweetal historisch bepaalde</w:t>
      </w:r>
      <w:r w:rsidR="0058303C">
        <w:rPr>
          <w:rFonts w:ascii="Georgia" w:hAnsi="Georgia" w:cs="Times New Roman"/>
          <w:color w:val="000000"/>
          <w:sz w:val="24"/>
          <w:szCs w:val="24"/>
        </w:rPr>
        <w:t xml:space="preserve"> </w:t>
      </w:r>
      <w:r w:rsidRPr="005B3591">
        <w:rPr>
          <w:rFonts w:ascii="Georgia" w:hAnsi="Georgia" w:cs="Times New Roman"/>
          <w:color w:val="000000"/>
          <w:sz w:val="24"/>
          <w:szCs w:val="24"/>
        </w:rPr>
        <w:t>contexten. Als we die nader bezien, dan krijgen we misschien een, zij het voorlopig, referentiekader voor een probleemstelling. En dat is: de Nederlander, door de bank dan, denkt slordig, d</w:t>
      </w:r>
      <w:r w:rsidR="0058303C">
        <w:rPr>
          <w:rFonts w:ascii="Georgia" w:hAnsi="Georgia" w:cs="Times New Roman"/>
          <w:color w:val="000000"/>
          <w:sz w:val="24"/>
          <w:szCs w:val="24"/>
        </w:rPr>
        <w:t>ú</w:t>
      </w:r>
      <w:r w:rsidRPr="005B3591">
        <w:rPr>
          <w:rFonts w:ascii="Georgia" w:hAnsi="Georgia" w:cs="Times New Roman"/>
          <w:color w:val="000000"/>
          <w:sz w:val="24"/>
          <w:szCs w:val="24"/>
        </w:rPr>
        <w:t xml:space="preserve">s stelt hij en schrijft hij slordig. Met andere woorden: de taal is expressie van het denken, en aangezien de Nederlander, zeg ik erbij, meer nadenkt dan denkt, is hij er altijd te </w:t>
      </w:r>
      <w:r w:rsidR="0058303C">
        <w:rPr>
          <w:rFonts w:ascii="Georgia" w:hAnsi="Georgia" w:cs="Times New Roman"/>
          <w:color w:val="000000"/>
          <w:sz w:val="24"/>
          <w:szCs w:val="24"/>
        </w:rPr>
        <w:t>l</w:t>
      </w:r>
      <w:r w:rsidRPr="005B3591">
        <w:rPr>
          <w:rFonts w:ascii="Georgia" w:hAnsi="Georgia" w:cs="Times New Roman"/>
          <w:color w:val="000000"/>
          <w:sz w:val="24"/>
          <w:szCs w:val="24"/>
        </w:rPr>
        <w:t>aat bij, vandaar de tussenzinnen. Nu is, grosso modo, taal natuurlijk expressie van denken. Maar expressie moet gecultiveerd worden, anders exprimeert ze niets, of exprime</w:t>
      </w:r>
      <w:r w:rsidR="0058303C">
        <w:rPr>
          <w:rFonts w:ascii="Georgia" w:hAnsi="Georgia" w:cs="Times New Roman"/>
          <w:color w:val="000000"/>
          <w:sz w:val="24"/>
          <w:szCs w:val="24"/>
        </w:rPr>
        <w:t>e</w:t>
      </w:r>
      <w:r w:rsidRPr="005B3591">
        <w:rPr>
          <w:rFonts w:ascii="Georgia" w:hAnsi="Georgia" w:cs="Times New Roman"/>
          <w:color w:val="000000"/>
          <w:sz w:val="24"/>
          <w:szCs w:val="24"/>
        </w:rPr>
        <w:t>rt ze ernaast. En bovendien stel ik er tegenover dat taal bewezen heeft een disciplinaire methode te zijn, die kan dwingen tot correct denken, tot correct opbouwen, tot correct overtuigingskracht aanwenden.</w:t>
      </w:r>
    </w:p>
    <w:p w:rsidR="00DA765F"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Tot in de late middeleeuwen was het Nederlands een soepele, groeiende taal, expansief, in de nabuurlanden bekend; en met een complete literatuur. Natuurlijk werd er ook door vooraanstaande Nederlanders </w:t>
      </w:r>
      <w:r w:rsidR="0058303C">
        <w:rPr>
          <w:rFonts w:ascii="Georgia" w:hAnsi="Georgia" w:cs="Times New Roman"/>
          <w:color w:val="000000"/>
          <w:sz w:val="24"/>
          <w:szCs w:val="24"/>
        </w:rPr>
        <w:t>L</w:t>
      </w:r>
      <w:r w:rsidRPr="005B3591">
        <w:rPr>
          <w:rFonts w:ascii="Georgia" w:hAnsi="Georgia" w:cs="Times New Roman"/>
          <w:color w:val="000000"/>
          <w:sz w:val="24"/>
          <w:szCs w:val="24"/>
        </w:rPr>
        <w:t xml:space="preserve">atijn geschreven, maar van de werkelijk groten in Europa beperkte zich dat tot Thomas </w:t>
      </w:r>
      <w:r w:rsidR="0058303C">
        <w:rPr>
          <w:rFonts w:ascii="Georgia" w:hAnsi="Georgia" w:cs="Times New Roman"/>
          <w:color w:val="000000"/>
          <w:sz w:val="24"/>
          <w:szCs w:val="24"/>
        </w:rPr>
        <w:t>à</w:t>
      </w:r>
      <w:r w:rsidRPr="005B3591">
        <w:rPr>
          <w:rFonts w:ascii="Georgia" w:hAnsi="Georgia" w:cs="Times New Roman"/>
          <w:color w:val="000000"/>
          <w:sz w:val="24"/>
          <w:szCs w:val="24"/>
        </w:rPr>
        <w:t xml:space="preserve"> Kempis. Toen kwam de Renaissance, l</w:t>
      </w:r>
      <w:r w:rsidR="0058303C">
        <w:rPr>
          <w:rFonts w:ascii="Georgia" w:hAnsi="Georgia" w:cs="Times New Roman"/>
          <w:color w:val="000000"/>
          <w:sz w:val="24"/>
          <w:szCs w:val="24"/>
        </w:rPr>
        <w:t>áá</w:t>
      </w:r>
      <w:r w:rsidRPr="005B3591">
        <w:rPr>
          <w:rFonts w:ascii="Georgia" w:hAnsi="Georgia" w:cs="Times New Roman"/>
          <w:color w:val="000000"/>
          <w:sz w:val="24"/>
          <w:szCs w:val="24"/>
        </w:rPr>
        <w:t>t, maar vernietigend. Een opeenvolging van z</w:t>
      </w:r>
      <w:r w:rsidRPr="005B3591">
        <w:rPr>
          <w:rFonts w:ascii="Georgia" w:eastAsia="Times New Roman" w:hAnsi="Georgia" w:cs="Times New Roman"/>
          <w:color w:val="000000"/>
          <w:sz w:val="24"/>
          <w:szCs w:val="24"/>
        </w:rPr>
        <w:t xml:space="preserve">éér grote stylisten, zeer grote </w:t>
      </w:r>
      <w:r w:rsidR="00DA765F">
        <w:rPr>
          <w:rFonts w:ascii="Georgia" w:eastAsia="Times New Roman" w:hAnsi="Georgia" w:cs="Times New Roman"/>
          <w:color w:val="000000"/>
          <w:sz w:val="24"/>
          <w:szCs w:val="24"/>
        </w:rPr>
        <w:t>E</w:t>
      </w:r>
      <w:r w:rsidRPr="005B3591">
        <w:rPr>
          <w:rFonts w:ascii="Georgia" w:eastAsia="Times New Roman" w:hAnsi="Georgia" w:cs="Times New Roman"/>
          <w:color w:val="000000"/>
          <w:sz w:val="24"/>
          <w:szCs w:val="24"/>
        </w:rPr>
        <w:t xml:space="preserve">uropese schrijvers, van Erasmus tot Spinoza, schreven </w:t>
      </w:r>
      <w:r w:rsidR="00DA765F">
        <w:rPr>
          <w:rFonts w:ascii="Georgia" w:eastAsia="Times New Roman" w:hAnsi="Georgia" w:cs="Times New Roman"/>
          <w:color w:val="000000"/>
          <w:sz w:val="24"/>
          <w:szCs w:val="24"/>
        </w:rPr>
        <w:t>L</w:t>
      </w:r>
      <w:r w:rsidRPr="005B3591">
        <w:rPr>
          <w:rFonts w:ascii="Georgia" w:eastAsia="Times New Roman" w:hAnsi="Georgia" w:cs="Times New Roman"/>
          <w:color w:val="000000"/>
          <w:sz w:val="24"/>
          <w:szCs w:val="24"/>
        </w:rPr>
        <w:t>atijn. Ze deden precie</w:t>
      </w:r>
      <w:r w:rsidR="00DA765F">
        <w:rPr>
          <w:rFonts w:ascii="Georgia" w:eastAsia="Times New Roman" w:hAnsi="Georgia" w:cs="Times New Roman"/>
          <w:color w:val="000000"/>
          <w:sz w:val="24"/>
          <w:szCs w:val="24"/>
        </w:rPr>
        <w:t>s het omgekeerde van wat de lit</w:t>
      </w:r>
      <w:r w:rsidRPr="005B3591">
        <w:rPr>
          <w:rFonts w:ascii="Georgia" w:eastAsia="Times New Roman" w:hAnsi="Georgia" w:cs="Times New Roman"/>
          <w:color w:val="000000"/>
          <w:sz w:val="24"/>
          <w:szCs w:val="24"/>
        </w:rPr>
        <w:t xml:space="preserve">eraire voorloper van die Renaissance had gedaan: Dante. Dante schreef liefdespoëzie, erge mooie, en deed dat in de volkstaal, om het gewone volk te bereiken. Maar de grote Nederlanders van twee eeuwen en meer na hem wilden internationaal worden gelezen, door een upper ten. Het gevolg: niet alleen hun ideeën bereikten het volk niet, ook hun zegging niet. Het grote epos over de Batavieren door Hugo de Groot, in het </w:t>
      </w:r>
      <w:r w:rsidR="00DA765F">
        <w:rPr>
          <w:rFonts w:ascii="Georgia" w:eastAsia="Times New Roman" w:hAnsi="Georgia" w:cs="Times New Roman"/>
          <w:color w:val="000000"/>
          <w:sz w:val="24"/>
          <w:szCs w:val="24"/>
        </w:rPr>
        <w:t>L</w:t>
      </w:r>
      <w:r w:rsidRPr="005B3591">
        <w:rPr>
          <w:rFonts w:ascii="Georgia" w:eastAsia="Times New Roman" w:hAnsi="Georgia" w:cs="Times New Roman"/>
          <w:color w:val="000000"/>
          <w:sz w:val="24"/>
          <w:szCs w:val="24"/>
        </w:rPr>
        <w:t xml:space="preserve">atijn, ging aan het volk hier voorbij. Grotius vertaalde de spitsheden van de Antologia Palatina, uit het </w:t>
      </w:r>
      <w:r w:rsidR="00DA765F">
        <w:rPr>
          <w:rFonts w:ascii="Georgia" w:eastAsia="Times New Roman" w:hAnsi="Georgia" w:cs="Times New Roman"/>
          <w:color w:val="000000"/>
          <w:sz w:val="24"/>
          <w:szCs w:val="24"/>
        </w:rPr>
        <w:t>Grieks, –</w:t>
      </w:r>
      <w:r w:rsidRPr="005B3591">
        <w:rPr>
          <w:rFonts w:ascii="Georgia" w:eastAsia="Times New Roman" w:hAnsi="Georgia" w:cs="Times New Roman"/>
          <w:color w:val="000000"/>
          <w:sz w:val="24"/>
          <w:szCs w:val="24"/>
        </w:rPr>
        <w:t xml:space="preserve"> maar: in het </w:t>
      </w:r>
      <w:r w:rsidR="00DA765F">
        <w:rPr>
          <w:rFonts w:ascii="Georgia" w:eastAsia="Times New Roman" w:hAnsi="Georgia" w:cs="Times New Roman"/>
          <w:color w:val="000000"/>
          <w:sz w:val="24"/>
          <w:szCs w:val="24"/>
        </w:rPr>
        <w:t>L</w:t>
      </w:r>
      <w:r w:rsidRPr="005B3591">
        <w:rPr>
          <w:rFonts w:ascii="Georgia" w:eastAsia="Times New Roman" w:hAnsi="Georgia" w:cs="Times New Roman"/>
          <w:color w:val="000000"/>
          <w:sz w:val="24"/>
          <w:szCs w:val="24"/>
        </w:rPr>
        <w:t>atijn. Voorbeeldig. Maar voor een handvol erudieten van Dublin tot Warschau. En dat in een tijd waarin de nationale Spaanse evenals de Franse letterkunde bloeide en de Engelse letterkunde in die rare taal die toen niemand kende, ineens omhoogschoot.</w:t>
      </w:r>
    </w:p>
    <w:p w:rsidR="00DA765F"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Het feit dat een kapitaal stel schrijvers in Nederland n</w:t>
      </w:r>
      <w:r w:rsidR="00DA765F">
        <w:rPr>
          <w:rFonts w:ascii="Georgia" w:hAnsi="Georgia" w:cs="Times New Roman"/>
          <w:color w:val="000000"/>
          <w:sz w:val="24"/>
          <w:szCs w:val="24"/>
        </w:rPr>
        <w:t>í</w:t>
      </w:r>
      <w:r w:rsidRPr="005B3591">
        <w:rPr>
          <w:rFonts w:ascii="Georgia" w:eastAsia="Times New Roman" w:hAnsi="Georgia" w:cs="Times New Roman"/>
          <w:color w:val="000000"/>
          <w:sz w:val="24"/>
          <w:szCs w:val="24"/>
        </w:rPr>
        <w:t xml:space="preserve">ét heeft bijgedragen tot de Nederlandse letteren en tot de taalcultus die begon te bloeien in Spanje, Frankrijk </w:t>
      </w:r>
      <w:r w:rsidRPr="005B3591">
        <w:rPr>
          <w:rFonts w:ascii="Georgia" w:eastAsia="Times New Roman" w:hAnsi="Georgia" w:cs="Times New Roman"/>
          <w:color w:val="000000"/>
          <w:sz w:val="24"/>
          <w:szCs w:val="24"/>
        </w:rPr>
        <w:lastRenderedPageBreak/>
        <w:t xml:space="preserve">en Engeland, is </w:t>
      </w:r>
      <w:r w:rsidR="00DA765F">
        <w:rPr>
          <w:rFonts w:ascii="Georgia" w:eastAsia="Times New Roman" w:hAnsi="Georgia" w:cs="Times New Roman"/>
          <w:color w:val="000000"/>
          <w:sz w:val="24"/>
          <w:szCs w:val="24"/>
        </w:rPr>
        <w:t>ee</w:t>
      </w:r>
      <w:r w:rsidRPr="005B3591">
        <w:rPr>
          <w:rFonts w:ascii="Georgia" w:eastAsia="Times New Roman" w:hAnsi="Georgia" w:cs="Times New Roman"/>
          <w:color w:val="000000"/>
          <w:sz w:val="24"/>
          <w:szCs w:val="24"/>
        </w:rPr>
        <w:t>n van de factoren die het rijke Nederlands van de middeleeuwen hebben gefnuikt.</w:t>
      </w:r>
    </w:p>
    <w:p w:rsidR="00DA765F"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Natuurlijk, iedereen weet de algemene bekendheid van het Nederlands in die tijd, van Zweden tot Japan, iedereen weet dat Vondel en de zijnen de stoot hebben gegeven tot de lang onderschatte bijzonder rijke</w:t>
      </w:r>
      <w:r w:rsidR="00DA765F">
        <w:rPr>
          <w:rFonts w:ascii="Georgia" w:hAnsi="Georgia" w:cs="Times New Roman"/>
          <w:color w:val="000000"/>
          <w:sz w:val="24"/>
          <w:szCs w:val="24"/>
        </w:rPr>
        <w:t xml:space="preserve"> </w:t>
      </w:r>
      <w:r w:rsidRPr="005B3591">
        <w:rPr>
          <w:rFonts w:ascii="Georgia" w:hAnsi="Georgia" w:cs="Times New Roman"/>
          <w:color w:val="000000"/>
          <w:sz w:val="24"/>
          <w:szCs w:val="24"/>
        </w:rPr>
        <w:t>Duitse barokpo</w:t>
      </w:r>
      <w:r w:rsidRPr="005B3591">
        <w:rPr>
          <w:rFonts w:ascii="Georgia" w:eastAsia="Times New Roman" w:hAnsi="Georgia" w:cs="Times New Roman"/>
          <w:color w:val="000000"/>
          <w:sz w:val="24"/>
          <w:szCs w:val="24"/>
        </w:rPr>
        <w:t xml:space="preserve">ëzie zoals Sweelinck via Buxtehude de stoot gaf tot de latere Bach. Maar kunnen onze scholen teruggrijpen op Erasmus zoals de Franse op Montaigne? Kunnen onze kinderen houvast hebben aan Grotius als stylist zoals de Spaanse aan Quevedo? Wat heeft Nederland qua denken en schrijven geleerd van Spinoza zoals Engeland van Shakespeare en Frankrijk van Descartes? Nee: onze grote klassieken schreven niet voor ons. Ze verrijkten de wereld, maar lieten ons denken en onze taal </w:t>
      </w:r>
      <w:r w:rsidR="00DA765F">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verpauperd</w:t>
      </w:r>
      <w:r w:rsidR="00DA765F">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achter.</w:t>
      </w:r>
    </w:p>
    <w:p w:rsidR="00DA765F"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Vlak na 1800 versnelde zich een tweede beweging die bij mijn weten </w:t>
      </w:r>
      <w:r w:rsidR="00DA765F">
        <w:rPr>
          <w:rFonts w:ascii="Georgia" w:hAnsi="Georgia" w:cs="Times New Roman"/>
          <w:color w:val="000000"/>
          <w:sz w:val="24"/>
          <w:szCs w:val="24"/>
        </w:rPr>
        <w:t>n</w:t>
      </w:r>
      <w:r w:rsidRPr="005B3591">
        <w:rPr>
          <w:rFonts w:ascii="Georgia" w:hAnsi="Georgia" w:cs="Times New Roman"/>
          <w:color w:val="000000"/>
          <w:sz w:val="24"/>
          <w:szCs w:val="24"/>
        </w:rPr>
        <w:t>ooit behoorlijk is bestudeerd. De op</w:t>
      </w:r>
      <w:r w:rsidR="00DE34FB">
        <w:rPr>
          <w:rFonts w:ascii="Georgia" w:hAnsi="Georgia" w:cs="Times New Roman"/>
          <w:color w:val="000000"/>
          <w:sz w:val="24"/>
          <w:szCs w:val="24"/>
        </w:rPr>
        <w:t>leving van de onderdrukte natio</w:t>
      </w:r>
      <w:r w:rsidRPr="005B3591">
        <w:rPr>
          <w:rFonts w:ascii="Georgia" w:hAnsi="Georgia" w:cs="Times New Roman"/>
          <w:color w:val="000000"/>
          <w:sz w:val="24"/>
          <w:szCs w:val="24"/>
        </w:rPr>
        <w:t>naliteiten na Napoleon draaide er op uit dat de grootste onderdrukte nationaliteit die nog niet aan bod was gekomen, de Duitse, de meeste aandacht begon te trekken. In deze tijd van verwarring had het meest systematische warhoofd de meeste kansen om in te slaan. Een serene geest als Schopen</w:t>
      </w:r>
      <w:r w:rsidR="00DA765F">
        <w:rPr>
          <w:rFonts w:ascii="Georgia" w:hAnsi="Georgia" w:cs="Times New Roman"/>
          <w:color w:val="000000"/>
          <w:sz w:val="24"/>
          <w:szCs w:val="24"/>
        </w:rPr>
        <w:t>h</w:t>
      </w:r>
      <w:r w:rsidRPr="005B3591">
        <w:rPr>
          <w:rFonts w:ascii="Georgia" w:hAnsi="Georgia" w:cs="Times New Roman"/>
          <w:color w:val="000000"/>
          <w:sz w:val="24"/>
          <w:szCs w:val="24"/>
        </w:rPr>
        <w:t xml:space="preserve">auer zou Europa een heel ander aanschijn hebben gegeven, maar juist zijn sereniteit was niet </w:t>
      </w:r>
      <w:r w:rsidR="00DA765F">
        <w:rPr>
          <w:rFonts w:ascii="Georgia" w:hAnsi="Georgia" w:cs="Times New Roman"/>
          <w:color w:val="000000"/>
          <w:sz w:val="24"/>
          <w:szCs w:val="24"/>
        </w:rPr>
        <w:t>‘</w:t>
      </w:r>
      <w:r w:rsidRPr="005B3591">
        <w:rPr>
          <w:rFonts w:ascii="Georgia" w:eastAsia="Times New Roman" w:hAnsi="Georgia" w:cs="Times New Roman"/>
          <w:color w:val="000000"/>
          <w:sz w:val="24"/>
          <w:szCs w:val="24"/>
        </w:rPr>
        <w:t>in</w:t>
      </w:r>
      <w:r w:rsidR="00DA765F">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Het Duits echter was voor het eerst een algemeen gelezen en vertaalde taal geworden en Hegel triomfeerde, en met hem de </w:t>
      </w:r>
      <w:r w:rsidR="00DA765F">
        <w:rPr>
          <w:rFonts w:ascii="Georgia" w:eastAsia="Times New Roman" w:hAnsi="Georgia" w:cs="Times New Roman"/>
          <w:color w:val="000000"/>
          <w:sz w:val="24"/>
          <w:szCs w:val="24"/>
        </w:rPr>
        <w:t>H</w:t>
      </w:r>
      <w:r w:rsidRPr="005B3591">
        <w:rPr>
          <w:rFonts w:ascii="Georgia" w:eastAsia="Times New Roman" w:hAnsi="Georgia" w:cs="Times New Roman"/>
          <w:color w:val="000000"/>
          <w:sz w:val="24"/>
          <w:szCs w:val="24"/>
        </w:rPr>
        <w:t>egeltjes.</w:t>
      </w:r>
    </w:p>
    <w:p w:rsidR="00DA765F"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Daarmee was het hek van de dam. De dialectiek was geboren en de taal was dood. Een hedendaags Frans filosoof, Jean Grenier, leraar van Albert Camus, heeft betoogd, net zo generaliserend als ik hier doe, dat de hele filosofie van Hegel gebouwd was op een taa</w:t>
      </w:r>
      <w:r w:rsidR="00DA765F">
        <w:rPr>
          <w:rFonts w:ascii="Georgia" w:hAnsi="Georgia" w:cs="Times New Roman"/>
          <w:color w:val="000000"/>
          <w:sz w:val="24"/>
          <w:szCs w:val="24"/>
        </w:rPr>
        <w:t>l</w:t>
      </w:r>
      <w:r w:rsidRPr="005B3591">
        <w:rPr>
          <w:rFonts w:ascii="Georgia" w:hAnsi="Georgia" w:cs="Times New Roman"/>
          <w:color w:val="000000"/>
          <w:sz w:val="24"/>
          <w:szCs w:val="24"/>
        </w:rPr>
        <w:t>-misverstand, n.l. op het door</w:t>
      </w:r>
      <w:r w:rsidR="00DA765F">
        <w:rPr>
          <w:rFonts w:ascii="Georgia" w:hAnsi="Georgia" w:cs="Times New Roman"/>
          <w:color w:val="000000"/>
          <w:sz w:val="24"/>
          <w:szCs w:val="24"/>
        </w:rPr>
        <w:t xml:space="preserve"> </w:t>
      </w:r>
      <w:r w:rsidRPr="005B3591">
        <w:rPr>
          <w:rFonts w:ascii="Georgia" w:hAnsi="Georgia" w:cs="Times New Roman"/>
          <w:color w:val="000000"/>
          <w:sz w:val="24"/>
          <w:szCs w:val="24"/>
        </w:rPr>
        <w:t xml:space="preserve">elkaar gebruiken van de beide betekenissen van het Duitse </w:t>
      </w:r>
      <w:r w:rsidR="00DA765F">
        <w:rPr>
          <w:rFonts w:ascii="Georgia" w:hAnsi="Georgia" w:cs="Times New Roman"/>
          <w:color w:val="000000"/>
          <w:sz w:val="24"/>
          <w:szCs w:val="24"/>
        </w:rPr>
        <w:t>‘</w:t>
      </w:r>
      <w:r w:rsidRPr="005B3591">
        <w:rPr>
          <w:rFonts w:ascii="Georgia" w:eastAsia="Times New Roman" w:hAnsi="Georgia" w:cs="Times New Roman"/>
          <w:color w:val="000000"/>
          <w:sz w:val="24"/>
          <w:szCs w:val="24"/>
        </w:rPr>
        <w:t>aufheben</w:t>
      </w:r>
      <w:r w:rsidR="00DA765F">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w:t>
      </w:r>
    </w:p>
    <w:p w:rsidR="005B3591"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De invasie van de wartaal als modeverschijnsel viel in Nederland haarfijn samen met de invoering van het verplichte lager onderwijs. Het werd mode om verward te denken, het werd mode om verward te schrijven. De puristen trainden hele generaties schoolmeesters w</w:t>
      </w:r>
      <w:r w:rsidRPr="005B3591">
        <w:rPr>
          <w:rFonts w:ascii="Georgia" w:eastAsia="Times New Roman" w:hAnsi="Georgia" w:cs="Times New Roman"/>
          <w:color w:val="000000"/>
          <w:sz w:val="24"/>
          <w:szCs w:val="24"/>
        </w:rPr>
        <w:t>él in de taboes tegen germanismen en gal</w:t>
      </w:r>
      <w:r w:rsidR="00517CD4">
        <w:rPr>
          <w:rFonts w:ascii="Georgia" w:eastAsia="Times New Roman" w:hAnsi="Georgia" w:cs="Times New Roman"/>
          <w:color w:val="000000"/>
          <w:sz w:val="24"/>
          <w:szCs w:val="24"/>
        </w:rPr>
        <w:t>lic</w:t>
      </w:r>
      <w:r w:rsidRPr="005B3591">
        <w:rPr>
          <w:rFonts w:ascii="Georgia" w:eastAsia="Times New Roman" w:hAnsi="Georgia" w:cs="Times New Roman"/>
          <w:color w:val="000000"/>
          <w:sz w:val="24"/>
          <w:szCs w:val="24"/>
        </w:rPr>
        <w:t>ismen, geïsoleerde w</w:t>
      </w:r>
      <w:r w:rsidR="00517CD4">
        <w:rPr>
          <w:rFonts w:ascii="Georgia" w:eastAsia="Times New Roman" w:hAnsi="Georgia" w:cs="Times New Roman"/>
          <w:color w:val="000000"/>
          <w:sz w:val="24"/>
          <w:szCs w:val="24"/>
        </w:rPr>
        <w:t>óó</w:t>
      </w:r>
      <w:r w:rsidRPr="005B3591">
        <w:rPr>
          <w:rFonts w:ascii="Georgia" w:eastAsia="Times New Roman" w:hAnsi="Georgia" w:cs="Times New Roman"/>
          <w:color w:val="000000"/>
          <w:sz w:val="24"/>
          <w:szCs w:val="24"/>
        </w:rPr>
        <w:t>rden dus, maar kwamen zelden of nooit in het geweer tegen het verschrikkelijke bederf van de taaimaterie zelf.</w:t>
      </w:r>
    </w:p>
    <w:p w:rsidR="00517CD4" w:rsidRPr="005B3591" w:rsidRDefault="00517CD4" w:rsidP="00955113">
      <w:pPr>
        <w:shd w:val="clear" w:color="auto" w:fill="FFFFFF"/>
        <w:autoSpaceDE w:val="0"/>
        <w:autoSpaceDN w:val="0"/>
        <w:adjustRightInd w:val="0"/>
        <w:spacing w:after="0"/>
        <w:ind w:firstLine="708"/>
        <w:rPr>
          <w:rFonts w:ascii="Georgia" w:hAnsi="Georgia" w:cs="Times New Roman"/>
          <w:sz w:val="24"/>
          <w:szCs w:val="24"/>
        </w:rPr>
      </w:pPr>
    </w:p>
    <w:p w:rsidR="005B3591" w:rsidRPr="005B3591" w:rsidRDefault="005B3591" w:rsidP="00955113">
      <w:pPr>
        <w:shd w:val="clear" w:color="auto" w:fill="FFFFFF"/>
        <w:autoSpaceDE w:val="0"/>
        <w:autoSpaceDN w:val="0"/>
        <w:adjustRightInd w:val="0"/>
        <w:spacing w:after="0"/>
        <w:jc w:val="center"/>
        <w:rPr>
          <w:rFonts w:ascii="Georgia" w:hAnsi="Georgia" w:cs="Times New Roman"/>
          <w:sz w:val="24"/>
          <w:szCs w:val="24"/>
        </w:rPr>
      </w:pPr>
      <w:r w:rsidRPr="005B3591">
        <w:rPr>
          <w:rFonts w:ascii="Georgia" w:hAnsi="Georgia" w:cs="Times New Roman"/>
          <w:color w:val="000000"/>
          <w:sz w:val="24"/>
          <w:szCs w:val="24"/>
        </w:rPr>
        <w:t>II.</w:t>
      </w:r>
    </w:p>
    <w:p w:rsidR="00517CD4" w:rsidRDefault="00517CD4" w:rsidP="00955113">
      <w:pPr>
        <w:shd w:val="clear" w:color="auto" w:fill="FFFFFF"/>
        <w:autoSpaceDE w:val="0"/>
        <w:autoSpaceDN w:val="0"/>
        <w:adjustRightInd w:val="0"/>
        <w:spacing w:after="0"/>
        <w:rPr>
          <w:rFonts w:ascii="Georgia" w:eastAsia="Times New Roman" w:hAnsi="Georgia" w:cs="Times New Roman"/>
          <w:i/>
          <w:iCs/>
          <w:color w:val="000000"/>
          <w:sz w:val="24"/>
          <w:szCs w:val="24"/>
        </w:rPr>
      </w:pPr>
    </w:p>
    <w:p w:rsidR="005B3591" w:rsidRPr="00C758E1" w:rsidRDefault="00517CD4" w:rsidP="00955113">
      <w:pPr>
        <w:shd w:val="clear" w:color="auto" w:fill="FFFFFF"/>
        <w:autoSpaceDE w:val="0"/>
        <w:autoSpaceDN w:val="0"/>
        <w:adjustRightInd w:val="0"/>
        <w:spacing w:after="0"/>
        <w:rPr>
          <w:rFonts w:ascii="Georgia" w:hAnsi="Georgia" w:cs="Times New Roman"/>
          <w:sz w:val="24"/>
          <w:szCs w:val="24"/>
        </w:rPr>
      </w:pPr>
      <w:r w:rsidRPr="00C758E1">
        <w:rPr>
          <w:rFonts w:ascii="Georgia" w:eastAsia="Times New Roman" w:hAnsi="Georgia" w:cs="Times New Roman"/>
          <w:i/>
          <w:iCs/>
          <w:color w:val="000000"/>
          <w:sz w:val="24"/>
          <w:szCs w:val="24"/>
        </w:rPr>
        <w:t>‘Éc</w:t>
      </w:r>
      <w:r w:rsidR="005B3591" w:rsidRPr="00C758E1">
        <w:rPr>
          <w:rFonts w:ascii="Georgia" w:eastAsia="Times New Roman" w:hAnsi="Georgia" w:cs="Times New Roman"/>
          <w:i/>
          <w:iCs/>
          <w:color w:val="000000"/>
          <w:sz w:val="24"/>
          <w:szCs w:val="24"/>
        </w:rPr>
        <w:t>rire quoi que ce soit, aussit</w:t>
      </w:r>
      <w:r w:rsidRPr="00C758E1">
        <w:rPr>
          <w:rFonts w:ascii="Georgia" w:eastAsia="Times New Roman" w:hAnsi="Georgia" w:cs="Times New Roman"/>
          <w:i/>
          <w:iCs/>
          <w:color w:val="000000"/>
          <w:sz w:val="24"/>
          <w:szCs w:val="24"/>
        </w:rPr>
        <w:t>ô</w:t>
      </w:r>
      <w:r w:rsidR="005B3591" w:rsidRPr="00C758E1">
        <w:rPr>
          <w:rFonts w:ascii="Georgia" w:eastAsia="Times New Roman" w:hAnsi="Georgia" w:cs="Times New Roman"/>
          <w:i/>
          <w:iCs/>
          <w:color w:val="000000"/>
          <w:sz w:val="24"/>
          <w:szCs w:val="24"/>
        </w:rPr>
        <w:t>t que l</w:t>
      </w:r>
      <w:r w:rsidRPr="00C758E1">
        <w:rPr>
          <w:rFonts w:ascii="Georgia" w:eastAsia="Times New Roman" w:hAnsi="Georgia" w:cs="Times New Roman"/>
          <w:i/>
          <w:iCs/>
          <w:color w:val="000000"/>
          <w:sz w:val="24"/>
          <w:szCs w:val="24"/>
        </w:rPr>
        <w:t>’</w:t>
      </w:r>
      <w:r w:rsidR="005B3591" w:rsidRPr="00C758E1">
        <w:rPr>
          <w:rFonts w:ascii="Georgia" w:eastAsia="Times New Roman" w:hAnsi="Georgia" w:cs="Times New Roman"/>
          <w:i/>
          <w:iCs/>
          <w:color w:val="000000"/>
          <w:sz w:val="24"/>
          <w:szCs w:val="24"/>
        </w:rPr>
        <w:t>acte d</w:t>
      </w:r>
      <w:r w:rsidRPr="00C758E1">
        <w:rPr>
          <w:rFonts w:ascii="Georgia" w:eastAsia="Times New Roman" w:hAnsi="Georgia" w:cs="Times New Roman"/>
          <w:i/>
          <w:iCs/>
          <w:color w:val="000000"/>
          <w:sz w:val="24"/>
          <w:szCs w:val="24"/>
        </w:rPr>
        <w:t>’</w:t>
      </w:r>
      <w:r w:rsidR="005B3591" w:rsidRPr="00C758E1">
        <w:rPr>
          <w:rFonts w:ascii="Georgia" w:eastAsia="Times New Roman" w:hAnsi="Georgia" w:cs="Times New Roman"/>
          <w:i/>
          <w:iCs/>
          <w:color w:val="000000"/>
          <w:sz w:val="24"/>
          <w:szCs w:val="24"/>
        </w:rPr>
        <w:t>écrire exi</w:t>
      </w:r>
      <w:r w:rsidRPr="00C758E1">
        <w:rPr>
          <w:rFonts w:ascii="Georgia" w:eastAsia="Times New Roman" w:hAnsi="Georgia" w:cs="Times New Roman"/>
          <w:i/>
          <w:iCs/>
          <w:color w:val="000000"/>
          <w:sz w:val="24"/>
          <w:szCs w:val="24"/>
        </w:rPr>
        <w:t>g</w:t>
      </w:r>
      <w:r w:rsidR="005B3591" w:rsidRPr="00C758E1">
        <w:rPr>
          <w:rFonts w:ascii="Georgia" w:eastAsia="Times New Roman" w:hAnsi="Georgia" w:cs="Times New Roman"/>
          <w:i/>
          <w:iCs/>
          <w:color w:val="000000"/>
          <w:sz w:val="24"/>
          <w:szCs w:val="24"/>
        </w:rPr>
        <w:t>e de la réflect</w:t>
      </w:r>
      <w:r w:rsidRPr="00C758E1">
        <w:rPr>
          <w:rFonts w:ascii="Georgia" w:eastAsia="Times New Roman" w:hAnsi="Georgia" w:cs="Times New Roman"/>
          <w:i/>
          <w:iCs/>
          <w:color w:val="000000"/>
          <w:sz w:val="24"/>
          <w:szCs w:val="24"/>
        </w:rPr>
        <w:t>i</w:t>
      </w:r>
      <w:r w:rsidR="005B3591" w:rsidRPr="00C758E1">
        <w:rPr>
          <w:rFonts w:ascii="Georgia" w:eastAsia="Times New Roman" w:hAnsi="Georgia" w:cs="Times New Roman"/>
          <w:i/>
          <w:iCs/>
          <w:color w:val="000000"/>
          <w:sz w:val="24"/>
          <w:szCs w:val="24"/>
        </w:rPr>
        <w:t>on, (...) est un travail de traduction exactement co</w:t>
      </w:r>
      <w:r w:rsidRPr="00C758E1">
        <w:rPr>
          <w:rFonts w:ascii="Georgia" w:eastAsia="Times New Roman" w:hAnsi="Georgia" w:cs="Times New Roman"/>
          <w:i/>
          <w:iCs/>
          <w:color w:val="000000"/>
          <w:sz w:val="24"/>
          <w:szCs w:val="24"/>
        </w:rPr>
        <w:t>m</w:t>
      </w:r>
      <w:r w:rsidR="005B3591" w:rsidRPr="00C758E1">
        <w:rPr>
          <w:rFonts w:ascii="Georgia" w:eastAsia="Times New Roman" w:hAnsi="Georgia" w:cs="Times New Roman"/>
          <w:i/>
          <w:iCs/>
          <w:color w:val="000000"/>
          <w:sz w:val="24"/>
          <w:szCs w:val="24"/>
        </w:rPr>
        <w:t xml:space="preserve">parable </w:t>
      </w:r>
      <w:r w:rsidRPr="00C758E1">
        <w:rPr>
          <w:rFonts w:ascii="Georgia" w:eastAsia="Times New Roman" w:hAnsi="Georgia" w:cs="Times New Roman"/>
          <w:i/>
          <w:iCs/>
          <w:color w:val="000000"/>
          <w:sz w:val="24"/>
          <w:szCs w:val="24"/>
        </w:rPr>
        <w:t>à</w:t>
      </w:r>
      <w:r w:rsidR="005B3591" w:rsidRPr="00C758E1">
        <w:rPr>
          <w:rFonts w:ascii="Georgia" w:eastAsia="Times New Roman" w:hAnsi="Georgia" w:cs="Times New Roman"/>
          <w:i/>
          <w:iCs/>
          <w:color w:val="000000"/>
          <w:sz w:val="24"/>
          <w:szCs w:val="24"/>
        </w:rPr>
        <w:t xml:space="preserve"> celui qui opère la transmutation d</w:t>
      </w:r>
      <w:r w:rsidRPr="00C758E1">
        <w:rPr>
          <w:rFonts w:ascii="Georgia" w:eastAsia="Times New Roman" w:hAnsi="Georgia" w:cs="Times New Roman"/>
          <w:i/>
          <w:iCs/>
          <w:color w:val="000000"/>
          <w:sz w:val="24"/>
          <w:szCs w:val="24"/>
        </w:rPr>
        <w:t>’</w:t>
      </w:r>
      <w:r w:rsidR="005B3591" w:rsidRPr="00C758E1">
        <w:rPr>
          <w:rFonts w:ascii="Georgia" w:eastAsia="Times New Roman" w:hAnsi="Georgia" w:cs="Times New Roman"/>
          <w:i/>
          <w:iCs/>
          <w:color w:val="000000"/>
          <w:sz w:val="24"/>
          <w:szCs w:val="24"/>
        </w:rPr>
        <w:t>un texte d</w:t>
      </w:r>
      <w:r w:rsidRPr="00C758E1">
        <w:rPr>
          <w:rFonts w:ascii="Georgia" w:eastAsia="Times New Roman" w:hAnsi="Georgia" w:cs="Times New Roman"/>
          <w:i/>
          <w:iCs/>
          <w:color w:val="000000"/>
          <w:sz w:val="24"/>
          <w:szCs w:val="24"/>
        </w:rPr>
        <w:t>’</w:t>
      </w:r>
      <w:r w:rsidR="005B3591" w:rsidRPr="00C758E1">
        <w:rPr>
          <w:rFonts w:ascii="Georgia" w:eastAsia="Times New Roman" w:hAnsi="Georgia" w:cs="Times New Roman"/>
          <w:i/>
          <w:iCs/>
          <w:color w:val="000000"/>
          <w:sz w:val="24"/>
          <w:szCs w:val="24"/>
        </w:rPr>
        <w:t>une l</w:t>
      </w:r>
      <w:r w:rsidRPr="00C758E1">
        <w:rPr>
          <w:rFonts w:ascii="Georgia" w:eastAsia="Times New Roman" w:hAnsi="Georgia" w:cs="Times New Roman"/>
          <w:i/>
          <w:iCs/>
          <w:color w:val="000000"/>
          <w:sz w:val="24"/>
          <w:szCs w:val="24"/>
        </w:rPr>
        <w:t>a</w:t>
      </w:r>
      <w:r w:rsidR="005B3591" w:rsidRPr="00C758E1">
        <w:rPr>
          <w:rFonts w:ascii="Georgia" w:eastAsia="Times New Roman" w:hAnsi="Georgia" w:cs="Times New Roman"/>
          <w:i/>
          <w:iCs/>
          <w:color w:val="000000"/>
          <w:sz w:val="24"/>
          <w:szCs w:val="24"/>
        </w:rPr>
        <w:t>ngue dans une autre.</w:t>
      </w:r>
      <w:r w:rsidRPr="00C758E1">
        <w:rPr>
          <w:rFonts w:ascii="Georgia" w:eastAsia="Times New Roman" w:hAnsi="Georgia" w:cs="Times New Roman"/>
          <w:i/>
          <w:iCs/>
          <w:color w:val="000000"/>
          <w:sz w:val="24"/>
          <w:szCs w:val="24"/>
        </w:rPr>
        <w:t>’</w:t>
      </w:r>
    </w:p>
    <w:p w:rsidR="00517CD4" w:rsidRDefault="005B3591" w:rsidP="00955113">
      <w:pPr>
        <w:shd w:val="clear" w:color="auto" w:fill="FFFFFF"/>
        <w:autoSpaceDE w:val="0"/>
        <w:autoSpaceDN w:val="0"/>
        <w:adjustRightInd w:val="0"/>
        <w:spacing w:after="0"/>
        <w:jc w:val="right"/>
        <w:rPr>
          <w:rFonts w:ascii="Georgia" w:eastAsia="Times New Roman" w:hAnsi="Georgia" w:cs="Times New Roman"/>
          <w:i/>
          <w:iCs/>
          <w:color w:val="000000"/>
          <w:sz w:val="24"/>
          <w:szCs w:val="24"/>
        </w:rPr>
      </w:pPr>
      <w:r w:rsidRPr="005B3591">
        <w:rPr>
          <w:rFonts w:ascii="Georgia" w:hAnsi="Georgia" w:cs="Times New Roman"/>
          <w:i/>
          <w:iCs/>
          <w:color w:val="000000"/>
          <w:sz w:val="24"/>
          <w:szCs w:val="24"/>
        </w:rPr>
        <w:t>Paul Val</w:t>
      </w:r>
      <w:r w:rsidRPr="005B3591">
        <w:rPr>
          <w:rFonts w:ascii="Georgia" w:eastAsia="Times New Roman" w:hAnsi="Georgia" w:cs="Times New Roman"/>
          <w:i/>
          <w:iCs/>
          <w:color w:val="000000"/>
          <w:sz w:val="24"/>
          <w:szCs w:val="24"/>
        </w:rPr>
        <w:t>éry</w:t>
      </w:r>
    </w:p>
    <w:p w:rsidR="00517CD4" w:rsidRDefault="00517CD4" w:rsidP="00955113">
      <w:pPr>
        <w:shd w:val="clear" w:color="auto" w:fill="FFFFFF"/>
        <w:autoSpaceDE w:val="0"/>
        <w:autoSpaceDN w:val="0"/>
        <w:adjustRightInd w:val="0"/>
        <w:spacing w:after="0"/>
        <w:rPr>
          <w:rFonts w:ascii="Georgia" w:hAnsi="Georgia" w:cs="Times New Roman"/>
          <w:color w:val="000000"/>
          <w:sz w:val="24"/>
          <w:szCs w:val="24"/>
        </w:rPr>
      </w:pPr>
    </w:p>
    <w:p w:rsidR="00517CD4" w:rsidRDefault="005B3591" w:rsidP="00955113">
      <w:pPr>
        <w:shd w:val="clear" w:color="auto" w:fill="FFFFFF"/>
        <w:autoSpaceDE w:val="0"/>
        <w:autoSpaceDN w:val="0"/>
        <w:adjustRightInd w:val="0"/>
        <w:spacing w:after="0"/>
        <w:rPr>
          <w:rFonts w:ascii="Georgia" w:eastAsia="Times New Roman" w:hAnsi="Georgia" w:cs="Times New Roman"/>
          <w:color w:val="000000"/>
          <w:sz w:val="24"/>
          <w:szCs w:val="24"/>
        </w:rPr>
      </w:pPr>
      <w:r w:rsidRPr="005B3591">
        <w:rPr>
          <w:rFonts w:ascii="Georgia" w:hAnsi="Georgia" w:cs="Times New Roman"/>
          <w:color w:val="000000"/>
          <w:sz w:val="24"/>
          <w:szCs w:val="24"/>
        </w:rPr>
        <w:t>Ik heb dit citaat afgekort, want dit is het essenti</w:t>
      </w:r>
      <w:r w:rsidRPr="005B3591">
        <w:rPr>
          <w:rFonts w:ascii="Georgia" w:eastAsia="Times New Roman" w:hAnsi="Georgia" w:cs="Times New Roman"/>
          <w:color w:val="000000"/>
          <w:sz w:val="24"/>
          <w:szCs w:val="24"/>
        </w:rPr>
        <w:t>ële. Trouwens, nu er sinds een halve eeuw zo bi</w:t>
      </w:r>
      <w:r w:rsidR="00517CD4">
        <w:rPr>
          <w:rFonts w:ascii="Georgia" w:eastAsia="Times New Roman" w:hAnsi="Georgia" w:cs="Times New Roman"/>
          <w:color w:val="000000"/>
          <w:sz w:val="24"/>
          <w:szCs w:val="24"/>
        </w:rPr>
        <w:t>j</w:t>
      </w:r>
      <w:r w:rsidRPr="005B3591">
        <w:rPr>
          <w:rFonts w:ascii="Georgia" w:eastAsia="Times New Roman" w:hAnsi="Georgia" w:cs="Times New Roman"/>
          <w:color w:val="000000"/>
          <w:sz w:val="24"/>
          <w:szCs w:val="24"/>
        </w:rPr>
        <w:t>zonder veel verwarring voor het publiek bestaat in de kunsten, wordt Valéry meer en meer gelezen omdat hij de enige is die voor het eerst na eeuwen een estet</w:t>
      </w:r>
      <w:r w:rsidR="00517CD4">
        <w:rPr>
          <w:rFonts w:ascii="Georgia" w:eastAsia="Times New Roman" w:hAnsi="Georgia" w:cs="Times New Roman"/>
          <w:color w:val="000000"/>
          <w:sz w:val="24"/>
          <w:szCs w:val="24"/>
        </w:rPr>
        <w:t>ic</w:t>
      </w:r>
      <w:r w:rsidRPr="005B3591">
        <w:rPr>
          <w:rFonts w:ascii="Georgia" w:eastAsia="Times New Roman" w:hAnsi="Georgia" w:cs="Times New Roman"/>
          <w:color w:val="000000"/>
          <w:sz w:val="24"/>
          <w:szCs w:val="24"/>
        </w:rPr>
        <w:t xml:space="preserve">a heeft trachten te formuleren, d.w.z. inzichten in de wisselwerking tussen de mens en zijn kunst. Hij heeft eens en voor al gesteld dat een kunstwerk geen </w:t>
      </w:r>
      <w:r w:rsidRPr="005B3591">
        <w:rPr>
          <w:rFonts w:ascii="Georgia" w:eastAsia="Times New Roman" w:hAnsi="Georgia" w:cs="Times New Roman"/>
          <w:color w:val="000000"/>
          <w:sz w:val="24"/>
          <w:szCs w:val="24"/>
        </w:rPr>
        <w:lastRenderedPageBreak/>
        <w:t>absolutum is. Zelf intervenieerde h</w:t>
      </w:r>
      <w:r w:rsidR="00DE34FB">
        <w:rPr>
          <w:rFonts w:ascii="Georgia" w:eastAsia="Times New Roman" w:hAnsi="Georgia" w:cs="Times New Roman"/>
          <w:color w:val="000000"/>
          <w:sz w:val="24"/>
          <w:szCs w:val="24"/>
        </w:rPr>
        <w:t>ij opzettelijk niet in de inter</w:t>
      </w:r>
      <w:r w:rsidRPr="005B3591">
        <w:rPr>
          <w:rFonts w:ascii="Georgia" w:eastAsia="Times New Roman" w:hAnsi="Georgia" w:cs="Times New Roman"/>
          <w:color w:val="000000"/>
          <w:sz w:val="24"/>
          <w:szCs w:val="24"/>
        </w:rPr>
        <w:t xml:space="preserve">pretaties die van zijn poëzie </w:t>
      </w:r>
      <w:r w:rsidR="00517CD4">
        <w:rPr>
          <w:rFonts w:ascii="Georgia" w:eastAsia="Times New Roman" w:hAnsi="Georgia" w:cs="Times New Roman"/>
          <w:color w:val="000000"/>
          <w:sz w:val="24"/>
          <w:szCs w:val="24"/>
        </w:rPr>
        <w:t>werden gegeven. Hij deed er afst</w:t>
      </w:r>
      <w:r w:rsidRPr="005B3591">
        <w:rPr>
          <w:rFonts w:ascii="Georgia" w:eastAsia="Times New Roman" w:hAnsi="Georgia" w:cs="Times New Roman"/>
          <w:color w:val="000000"/>
          <w:sz w:val="24"/>
          <w:szCs w:val="24"/>
        </w:rPr>
        <w:t>and van en stelde daartegenover dat het kunstwerk even zovele malen bestaat als er toeschouwers, lezers en toehoorders zijn. Het is de belichting die het hem doet.</w:t>
      </w:r>
    </w:p>
    <w:p w:rsidR="00517CD4"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Het kunstwerk bestaat niet objectief. Kunst komt alleen over in de vorm van interpretatie, van vertaling. Het kunstwerk is essentieel mobiel, al naar gelang van degenen die het in zich opnemen, al naar gelang van de tijd.</w:t>
      </w:r>
    </w:p>
    <w:p w:rsidR="00B76AD8"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leder vertaalt het op zijn eigen manier. Die vertaling kan overtuigender zijn dan de indruk die het o</w:t>
      </w:r>
      <w:r w:rsidR="00B76AD8">
        <w:rPr>
          <w:rFonts w:ascii="Georgia" w:hAnsi="Georgia" w:cs="Times New Roman"/>
          <w:color w:val="000000"/>
          <w:sz w:val="24"/>
          <w:szCs w:val="24"/>
        </w:rPr>
        <w:t>rigineel maakt op deze of gene.</w:t>
      </w:r>
    </w:p>
    <w:p w:rsidR="00B76AD8"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Hier komt natuurlijk al het vertalen als kunst om de hoek kijken. Dat het een kunst is, is nu langzamerhand wel buiten kijf, maar ik poneer het vertalen als kunst op zichzelf.</w:t>
      </w:r>
    </w:p>
    <w:p w:rsidR="00C758E1"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En dit is meteen het verhaal van de ontwikkeling van een gedachtegang, die zonder dat ik er aanvankelijk van wist, parallel heeft gelopen met die van de sinds enkele jaren overleden Tsjechische hoogleraar Ji</w:t>
      </w:r>
      <w:r w:rsidR="00B76AD8">
        <w:rPr>
          <w:rFonts w:ascii="Georgia" w:hAnsi="Georgia" w:cs="Times New Roman"/>
          <w:color w:val="000000"/>
          <w:sz w:val="24"/>
          <w:szCs w:val="24"/>
        </w:rPr>
        <w:t>ří</w:t>
      </w:r>
      <w:r w:rsidRPr="005B3591">
        <w:rPr>
          <w:rFonts w:ascii="Georgia" w:hAnsi="Georgia" w:cs="Times New Roman"/>
          <w:color w:val="000000"/>
          <w:sz w:val="24"/>
          <w:szCs w:val="24"/>
        </w:rPr>
        <w:t xml:space="preserve"> Lev</w:t>
      </w:r>
      <w:r w:rsidR="00B76AD8">
        <w:rPr>
          <w:rFonts w:ascii="Georgia" w:hAnsi="Georgia" w:cs="Times New Roman"/>
          <w:color w:val="000000"/>
          <w:sz w:val="24"/>
          <w:szCs w:val="24"/>
        </w:rPr>
        <w:t>ý</w:t>
      </w:r>
      <w:r w:rsidRPr="005B3591">
        <w:rPr>
          <w:rFonts w:ascii="Georgia" w:hAnsi="Georgia" w:cs="Times New Roman"/>
          <w:color w:val="000000"/>
          <w:sz w:val="24"/>
          <w:szCs w:val="24"/>
        </w:rPr>
        <w:t>, de eerste die een beredeneerde est</w:t>
      </w:r>
      <w:r w:rsidR="00C758E1">
        <w:rPr>
          <w:rFonts w:ascii="Georgia" w:hAnsi="Georgia" w:cs="Times New Roman"/>
          <w:color w:val="000000"/>
          <w:sz w:val="24"/>
          <w:szCs w:val="24"/>
        </w:rPr>
        <w:t>h</w:t>
      </w:r>
      <w:r w:rsidRPr="005B3591">
        <w:rPr>
          <w:rFonts w:ascii="Georgia" w:hAnsi="Georgia" w:cs="Times New Roman"/>
          <w:color w:val="000000"/>
          <w:sz w:val="24"/>
          <w:szCs w:val="24"/>
        </w:rPr>
        <w:t xml:space="preserve">etica van het vertalen opstelde. Het boek heet: </w:t>
      </w:r>
      <w:r w:rsidR="00C758E1">
        <w:rPr>
          <w:rFonts w:ascii="Georgia" w:hAnsi="Georgia" w:cs="Times New Roman"/>
          <w:i/>
          <w:iCs/>
          <w:color w:val="000000"/>
          <w:sz w:val="24"/>
          <w:szCs w:val="24"/>
        </w:rPr>
        <w:t>Die literarische Ü</w:t>
      </w:r>
      <w:r w:rsidRPr="005B3591">
        <w:rPr>
          <w:rFonts w:ascii="Georgia" w:hAnsi="Georgia" w:cs="Times New Roman"/>
          <w:i/>
          <w:iCs/>
          <w:color w:val="000000"/>
          <w:sz w:val="24"/>
          <w:szCs w:val="24"/>
        </w:rPr>
        <w:t>be</w:t>
      </w:r>
      <w:r w:rsidR="00C758E1">
        <w:rPr>
          <w:rFonts w:ascii="Georgia" w:hAnsi="Georgia" w:cs="Times New Roman"/>
          <w:i/>
          <w:iCs/>
          <w:color w:val="000000"/>
          <w:sz w:val="24"/>
          <w:szCs w:val="24"/>
        </w:rPr>
        <w:t>rsetzung: Theorie einer Kunstgat</w:t>
      </w:r>
      <w:r w:rsidRPr="005B3591">
        <w:rPr>
          <w:rFonts w:ascii="Georgia" w:hAnsi="Georgia" w:cs="Times New Roman"/>
          <w:i/>
          <w:iCs/>
          <w:color w:val="000000"/>
          <w:sz w:val="24"/>
          <w:szCs w:val="24"/>
        </w:rPr>
        <w:t xml:space="preserve">tung. </w:t>
      </w:r>
      <w:r w:rsidRPr="005B3591">
        <w:rPr>
          <w:rFonts w:ascii="Georgia" w:hAnsi="Georgia" w:cs="Times New Roman"/>
          <w:color w:val="000000"/>
          <w:sz w:val="24"/>
          <w:szCs w:val="24"/>
        </w:rPr>
        <w:t>Het is de bijbel van de vertaler en niet alleen van de literaire vertaler.</w:t>
      </w:r>
    </w:p>
    <w:p w:rsidR="00C758E1"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Hieronder kom ik nader terug op Lev</w:t>
      </w:r>
      <w:r w:rsidR="00B76AD8">
        <w:rPr>
          <w:rFonts w:ascii="Georgia" w:hAnsi="Georgia" w:cs="Times New Roman"/>
          <w:color w:val="000000"/>
          <w:sz w:val="24"/>
          <w:szCs w:val="24"/>
        </w:rPr>
        <w:t>ý</w:t>
      </w:r>
      <w:r w:rsidRPr="005B3591">
        <w:rPr>
          <w:rFonts w:ascii="Georgia" w:hAnsi="Georgia" w:cs="Times New Roman"/>
          <w:color w:val="000000"/>
          <w:sz w:val="24"/>
          <w:szCs w:val="24"/>
        </w:rPr>
        <w:t>. maar ik wil even aanknopen bij de nieuwe est</w:t>
      </w:r>
      <w:r w:rsidR="00C758E1">
        <w:rPr>
          <w:rFonts w:ascii="Georgia" w:hAnsi="Georgia" w:cs="Times New Roman"/>
          <w:color w:val="000000"/>
          <w:sz w:val="24"/>
          <w:szCs w:val="24"/>
        </w:rPr>
        <w:t>h</w:t>
      </w:r>
      <w:r w:rsidRPr="005B3591">
        <w:rPr>
          <w:rFonts w:ascii="Georgia" w:hAnsi="Georgia" w:cs="Times New Roman"/>
          <w:color w:val="000000"/>
          <w:sz w:val="24"/>
          <w:szCs w:val="24"/>
        </w:rPr>
        <w:t>etica zoals die in losse schetsen voor ons ligt. Het kunstwerk is een weefsel van betrekkingen: wie het in zich wil opnemen legt er omgekeerd het zijne in; hij kan er minder in zien dan een ander, hij kan er ook m</w:t>
      </w:r>
      <w:r w:rsidRPr="005B3591">
        <w:rPr>
          <w:rFonts w:ascii="Georgia" w:eastAsia="Times New Roman" w:hAnsi="Georgia" w:cs="Times New Roman"/>
          <w:color w:val="000000"/>
          <w:sz w:val="24"/>
          <w:szCs w:val="24"/>
        </w:rPr>
        <w:t>éér in zien. Het kunstwerk als onwrikbaar onveranderlijk geheel is een hardnekkige theorie waarvan de oorsprong gebaseerd is op een idee van een schepper, en bijgevolg van een onwrikbare schepping.</w:t>
      </w:r>
    </w:p>
    <w:p w:rsidR="00C758E1"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Over het uitvoeren van geschreven kunstwerken in het algemeen is niemand duidelijker geweest dan de dirigent Bruno Walter. Geen enkele vertaler of lingu</w:t>
      </w:r>
      <w:r w:rsidRPr="005B3591">
        <w:rPr>
          <w:rFonts w:ascii="Georgia" w:eastAsia="Times New Roman" w:hAnsi="Georgia" w:cs="Times New Roman"/>
          <w:color w:val="000000"/>
          <w:sz w:val="24"/>
          <w:szCs w:val="24"/>
        </w:rPr>
        <w:t xml:space="preserve">ïst heeft hem bij mijn weten ooit geciteerd en daarom zal ik dat wél doen, waar hij spreekt over de houding van de uitvoerende musicus tegenover het werk van de componist: </w:t>
      </w:r>
      <w:r w:rsidR="00C758E1">
        <w:rPr>
          <w:rFonts w:ascii="Georgia" w:eastAsia="Times New Roman" w:hAnsi="Georgia" w:cs="Times New Roman"/>
          <w:color w:val="000000"/>
          <w:sz w:val="24"/>
          <w:szCs w:val="24"/>
        </w:rPr>
        <w:t>‘W</w:t>
      </w:r>
      <w:r w:rsidRPr="005B3591">
        <w:rPr>
          <w:rFonts w:ascii="Georgia" w:eastAsia="Times New Roman" w:hAnsi="Georgia" w:cs="Times New Roman"/>
          <w:i/>
          <w:iCs/>
          <w:color w:val="000000"/>
          <w:sz w:val="24"/>
          <w:szCs w:val="24"/>
        </w:rPr>
        <w:t>enn wir unser</w:t>
      </w:r>
      <w:r w:rsidR="00C758E1">
        <w:rPr>
          <w:rFonts w:ascii="Georgia" w:eastAsia="Times New Roman" w:hAnsi="Georgia" w:cs="Times New Roman"/>
          <w:i/>
          <w:iCs/>
          <w:color w:val="000000"/>
          <w:sz w:val="24"/>
          <w:szCs w:val="24"/>
        </w:rPr>
        <w:t xml:space="preserve"> </w:t>
      </w:r>
      <w:r w:rsidRPr="005B3591">
        <w:rPr>
          <w:rFonts w:ascii="Georgia" w:hAnsi="Georgia" w:cs="Times New Roman"/>
          <w:i/>
          <w:iCs/>
          <w:color w:val="000000"/>
          <w:sz w:val="24"/>
          <w:szCs w:val="24"/>
        </w:rPr>
        <w:t xml:space="preserve">Ich in den Dienst </w:t>
      </w:r>
      <w:r w:rsidR="00C758E1">
        <w:rPr>
          <w:rFonts w:ascii="Georgia" w:hAnsi="Georgia" w:cs="Times New Roman"/>
          <w:i/>
          <w:iCs/>
          <w:color w:val="000000"/>
          <w:sz w:val="24"/>
          <w:szCs w:val="24"/>
        </w:rPr>
        <w:t>a</w:t>
      </w:r>
      <w:r w:rsidRPr="005B3591">
        <w:rPr>
          <w:rFonts w:ascii="Georgia" w:hAnsi="Georgia" w:cs="Times New Roman"/>
          <w:i/>
          <w:iCs/>
          <w:color w:val="000000"/>
          <w:sz w:val="24"/>
          <w:szCs w:val="24"/>
        </w:rPr>
        <w:t>n diesem Anderen und seinem Werk gestellt ha</w:t>
      </w:r>
      <w:r w:rsidR="00C758E1">
        <w:rPr>
          <w:rFonts w:ascii="Georgia" w:hAnsi="Georgia" w:cs="Times New Roman"/>
          <w:i/>
          <w:iCs/>
          <w:color w:val="000000"/>
          <w:sz w:val="24"/>
          <w:szCs w:val="24"/>
        </w:rPr>
        <w:t>b</w:t>
      </w:r>
      <w:r w:rsidRPr="005B3591">
        <w:rPr>
          <w:rFonts w:ascii="Georgia" w:hAnsi="Georgia" w:cs="Times New Roman"/>
          <w:i/>
          <w:iCs/>
          <w:color w:val="000000"/>
          <w:sz w:val="24"/>
          <w:szCs w:val="24"/>
        </w:rPr>
        <w:t xml:space="preserve">en </w:t>
      </w:r>
      <w:r w:rsidR="00C758E1">
        <w:rPr>
          <w:rFonts w:ascii="Georgia" w:hAnsi="Georgia" w:cs="Times New Roman"/>
          <w:i/>
          <w:iCs/>
          <w:color w:val="000000"/>
          <w:sz w:val="24"/>
          <w:szCs w:val="24"/>
        </w:rPr>
        <w:t>–</w:t>
      </w:r>
      <w:r w:rsidRPr="005B3591">
        <w:rPr>
          <w:rFonts w:ascii="Georgia" w:eastAsia="Times New Roman" w:hAnsi="Georgia" w:cs="Times New Roman"/>
          <w:color w:val="000000"/>
          <w:sz w:val="24"/>
          <w:szCs w:val="24"/>
        </w:rPr>
        <w:t xml:space="preserve"> </w:t>
      </w:r>
      <w:r w:rsidRPr="005B3591">
        <w:rPr>
          <w:rFonts w:ascii="Georgia" w:eastAsia="Times New Roman" w:hAnsi="Georgia" w:cs="Times New Roman"/>
          <w:i/>
          <w:iCs/>
          <w:color w:val="000000"/>
          <w:sz w:val="24"/>
          <w:szCs w:val="24"/>
        </w:rPr>
        <w:t>wird</w:t>
      </w:r>
      <w:r w:rsidR="00C758E1">
        <w:rPr>
          <w:rFonts w:ascii="Georgia" w:eastAsia="Times New Roman" w:hAnsi="Georgia" w:cs="Times New Roman"/>
          <w:i/>
          <w:iCs/>
          <w:color w:val="000000"/>
          <w:sz w:val="24"/>
          <w:szCs w:val="24"/>
        </w:rPr>
        <w:t xml:space="preserve"> </w:t>
      </w:r>
      <w:r w:rsidRPr="005B3591">
        <w:rPr>
          <w:rFonts w:ascii="Georgia" w:eastAsia="Times New Roman" w:hAnsi="Georgia" w:cs="Times New Roman"/>
          <w:i/>
          <w:iCs/>
          <w:color w:val="000000"/>
          <w:sz w:val="24"/>
          <w:szCs w:val="24"/>
        </w:rPr>
        <w:t xml:space="preserve">dann wohl aus unserem Musizieren der Ich-Klang verschwinden? Wird die Lust </w:t>
      </w:r>
      <w:r w:rsidR="00C758E1">
        <w:rPr>
          <w:rFonts w:ascii="Georgia" w:eastAsia="Times New Roman" w:hAnsi="Georgia" w:cs="Times New Roman"/>
          <w:i/>
          <w:iCs/>
          <w:color w:val="000000"/>
          <w:sz w:val="24"/>
          <w:szCs w:val="24"/>
        </w:rPr>
        <w:t>a</w:t>
      </w:r>
      <w:r w:rsidRPr="005B3591">
        <w:rPr>
          <w:rFonts w:ascii="Georgia" w:eastAsia="Times New Roman" w:hAnsi="Georgia" w:cs="Times New Roman"/>
          <w:i/>
          <w:iCs/>
          <w:color w:val="000000"/>
          <w:sz w:val="24"/>
          <w:szCs w:val="24"/>
        </w:rPr>
        <w:t xml:space="preserve">n der Ausübung des eigenen Talentes nicht mehr zu den Antrieben </w:t>
      </w:r>
      <w:r w:rsidR="00C758E1">
        <w:rPr>
          <w:rFonts w:ascii="Georgia" w:eastAsia="Times New Roman" w:hAnsi="Georgia" w:cs="Times New Roman"/>
          <w:i/>
          <w:iCs/>
          <w:color w:val="000000"/>
          <w:sz w:val="24"/>
          <w:szCs w:val="24"/>
        </w:rPr>
        <w:t>bei</w:t>
      </w:r>
      <w:r w:rsidRPr="005B3591">
        <w:rPr>
          <w:rFonts w:ascii="Georgia" w:eastAsia="Times New Roman" w:hAnsi="Georgia" w:cs="Times New Roman"/>
          <w:i/>
          <w:iCs/>
          <w:color w:val="000000"/>
          <w:sz w:val="24"/>
          <w:szCs w:val="24"/>
        </w:rPr>
        <w:t xml:space="preserve">m Musizieren gehören? Die Antwort darauf ist </w:t>
      </w:r>
      <w:r w:rsidR="00C758E1">
        <w:rPr>
          <w:rFonts w:ascii="Georgia" w:eastAsia="Times New Roman" w:hAnsi="Georgia" w:cs="Times New Roman"/>
          <w:i/>
          <w:iCs/>
          <w:color w:val="000000"/>
          <w:sz w:val="24"/>
          <w:szCs w:val="24"/>
        </w:rPr>
        <w:t>ei</w:t>
      </w:r>
      <w:r w:rsidR="00866E5A">
        <w:rPr>
          <w:rFonts w:ascii="Georgia" w:eastAsia="Times New Roman" w:hAnsi="Georgia" w:cs="Times New Roman"/>
          <w:i/>
          <w:iCs/>
          <w:color w:val="000000"/>
          <w:sz w:val="24"/>
          <w:szCs w:val="24"/>
        </w:rPr>
        <w:t>n emphatisches Nein. I</w:t>
      </w:r>
      <w:r w:rsidRPr="005B3591">
        <w:rPr>
          <w:rFonts w:ascii="Georgia" w:eastAsia="Times New Roman" w:hAnsi="Georgia" w:cs="Times New Roman"/>
          <w:i/>
          <w:iCs/>
          <w:color w:val="000000"/>
          <w:sz w:val="24"/>
          <w:szCs w:val="24"/>
        </w:rPr>
        <w:t>m Gegenteil: Das Vorhaben kann ihm sogar nur gelingen bei voller Entfaltung seines Ich, durch dessen St</w:t>
      </w:r>
      <w:r w:rsidR="00C758E1">
        <w:rPr>
          <w:rFonts w:ascii="Georgia" w:eastAsia="Times New Roman" w:hAnsi="Georgia" w:cs="Times New Roman"/>
          <w:i/>
          <w:iCs/>
          <w:color w:val="000000"/>
          <w:sz w:val="24"/>
          <w:szCs w:val="24"/>
        </w:rPr>
        <w:t>ei</w:t>
      </w:r>
      <w:r w:rsidRPr="005B3591">
        <w:rPr>
          <w:rFonts w:ascii="Georgia" w:eastAsia="Times New Roman" w:hAnsi="Georgia" w:cs="Times New Roman"/>
          <w:i/>
          <w:iCs/>
          <w:color w:val="000000"/>
          <w:sz w:val="24"/>
          <w:szCs w:val="24"/>
        </w:rPr>
        <w:t xml:space="preserve">gerung zu seinen </w:t>
      </w:r>
      <w:r w:rsidR="00C758E1">
        <w:rPr>
          <w:rFonts w:ascii="Georgia" w:eastAsia="Times New Roman" w:hAnsi="Georgia" w:cs="Times New Roman"/>
          <w:i/>
          <w:iCs/>
          <w:color w:val="000000"/>
          <w:sz w:val="24"/>
          <w:szCs w:val="24"/>
        </w:rPr>
        <w:t>äu</w:t>
      </w:r>
      <w:r w:rsidR="00197DF1">
        <w:rPr>
          <w:rFonts w:ascii="Georgia" w:eastAsia="Times New Roman" w:hAnsi="Georgia" w:cs="Times New Roman"/>
          <w:i/>
          <w:iCs/>
          <w:color w:val="000000"/>
          <w:sz w:val="24"/>
          <w:szCs w:val="24"/>
        </w:rPr>
        <w:t>ß</w:t>
      </w:r>
      <w:r w:rsidRPr="005B3591">
        <w:rPr>
          <w:rFonts w:ascii="Georgia" w:eastAsia="Times New Roman" w:hAnsi="Georgia" w:cs="Times New Roman"/>
          <w:i/>
          <w:iCs/>
          <w:color w:val="000000"/>
          <w:sz w:val="24"/>
          <w:szCs w:val="24"/>
        </w:rPr>
        <w:t>ersten Mög</w:t>
      </w:r>
      <w:r w:rsidR="00C758E1">
        <w:rPr>
          <w:rFonts w:ascii="Georgia" w:eastAsia="Times New Roman" w:hAnsi="Georgia" w:cs="Times New Roman"/>
          <w:i/>
          <w:iCs/>
          <w:color w:val="000000"/>
          <w:sz w:val="24"/>
          <w:szCs w:val="24"/>
        </w:rPr>
        <w:t>li</w:t>
      </w:r>
      <w:r w:rsidRPr="005B3591">
        <w:rPr>
          <w:rFonts w:ascii="Georgia" w:eastAsia="Times New Roman" w:hAnsi="Georgia" w:cs="Times New Roman"/>
          <w:i/>
          <w:iCs/>
          <w:color w:val="000000"/>
          <w:sz w:val="24"/>
          <w:szCs w:val="24"/>
        </w:rPr>
        <w:t>chkeiten.</w:t>
      </w:r>
      <w:r w:rsidR="00C758E1">
        <w:rPr>
          <w:rFonts w:ascii="Georgia" w:eastAsia="Times New Roman" w:hAnsi="Georgia" w:cs="Times New Roman"/>
          <w:i/>
          <w:iCs/>
          <w:color w:val="000000"/>
          <w:sz w:val="24"/>
          <w:szCs w:val="24"/>
        </w:rPr>
        <w:t>’</w:t>
      </w:r>
      <w:r w:rsidRPr="005B3591">
        <w:rPr>
          <w:rFonts w:ascii="Georgia" w:eastAsia="Times New Roman" w:hAnsi="Georgia" w:cs="Times New Roman"/>
          <w:i/>
          <w:iCs/>
          <w:color w:val="000000"/>
          <w:sz w:val="24"/>
          <w:szCs w:val="24"/>
        </w:rPr>
        <w:t xml:space="preserve"> </w:t>
      </w:r>
      <w:r w:rsidRPr="005B3591">
        <w:rPr>
          <w:rFonts w:ascii="Georgia" w:eastAsia="Times New Roman" w:hAnsi="Georgia" w:cs="Times New Roman"/>
          <w:color w:val="000000"/>
          <w:sz w:val="24"/>
          <w:szCs w:val="24"/>
        </w:rPr>
        <w:t>Bruno Walter geeft aan w</w:t>
      </w:r>
      <w:r w:rsidR="00C758E1">
        <w:rPr>
          <w:rFonts w:ascii="Georgia" w:eastAsia="Times New Roman" w:hAnsi="Georgia" w:cs="Times New Roman"/>
          <w:color w:val="000000"/>
          <w:sz w:val="24"/>
          <w:szCs w:val="24"/>
        </w:rPr>
        <w:t>á</w:t>
      </w:r>
      <w:r w:rsidRPr="005B3591">
        <w:rPr>
          <w:rFonts w:ascii="Georgia" w:eastAsia="Times New Roman" w:hAnsi="Georgia" w:cs="Times New Roman"/>
          <w:color w:val="000000"/>
          <w:sz w:val="24"/>
          <w:szCs w:val="24"/>
        </w:rPr>
        <w:t>t hij wijzigt en waaróm, in de Matth</w:t>
      </w:r>
      <w:r w:rsidR="00C758E1">
        <w:rPr>
          <w:rFonts w:ascii="Georgia" w:eastAsia="Times New Roman" w:hAnsi="Georgia" w:cs="Times New Roman"/>
          <w:color w:val="000000"/>
          <w:sz w:val="24"/>
          <w:szCs w:val="24"/>
        </w:rPr>
        <w:t>ä</w:t>
      </w:r>
      <w:r w:rsidRPr="005B3591">
        <w:rPr>
          <w:rFonts w:ascii="Georgia" w:eastAsia="Times New Roman" w:hAnsi="Georgia" w:cs="Times New Roman"/>
          <w:color w:val="000000"/>
          <w:sz w:val="24"/>
          <w:szCs w:val="24"/>
        </w:rPr>
        <w:t>us-Passion, teneinde een levende structuur te bereiken, en geen re-constructie.</w:t>
      </w:r>
    </w:p>
    <w:p w:rsidR="00C758E1"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Zo zijn er ook vertalingen, die uitvoeringen geven van literatuur die bij sommigen bekend is en voor de meesten anders een gesloten boek zou zijn gebleven, in een even grote geheimtaal als het notenschrift is voor wie geen muziek leest.</w:t>
      </w:r>
    </w:p>
    <w:p w:rsidR="00283909"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Voor het muziekminnend publiek is het niet alleen gewoon, maar zelfs een behoefte om bepaalde werken te horen in verschillende uitvoeringen. Maar via de vigerende achterlijkheid, in stand gehouden door met name het onderwijs, geldt op het gebied van de letterkunde nog steeds dat er slechts </w:t>
      </w:r>
      <w:r w:rsidRPr="005B3591">
        <w:rPr>
          <w:rFonts w:ascii="Georgia" w:eastAsia="Times New Roman" w:hAnsi="Georgia" w:cs="Times New Roman"/>
          <w:color w:val="000000"/>
          <w:sz w:val="24"/>
          <w:szCs w:val="24"/>
        </w:rPr>
        <w:t xml:space="preserve">één interpretatie van een </w:t>
      </w:r>
      <w:r w:rsidRPr="005B3591">
        <w:rPr>
          <w:rFonts w:ascii="Georgia" w:eastAsia="Times New Roman" w:hAnsi="Georgia" w:cs="Times New Roman"/>
          <w:color w:val="000000"/>
          <w:sz w:val="24"/>
          <w:szCs w:val="24"/>
        </w:rPr>
        <w:lastRenderedPageBreak/>
        <w:t xml:space="preserve">literair werk mogelijk en geoorloofd zou zijn. Wie de vergeten Engelse en Schotse vertalers leest die Ezra Pound voor ons opgroef in zijn </w:t>
      </w:r>
      <w:r w:rsidRPr="005B3591">
        <w:rPr>
          <w:rFonts w:ascii="Georgia" w:eastAsia="Times New Roman" w:hAnsi="Georgia" w:cs="Times New Roman"/>
          <w:i/>
          <w:iCs/>
          <w:color w:val="000000"/>
          <w:sz w:val="24"/>
          <w:szCs w:val="24"/>
        </w:rPr>
        <w:t xml:space="preserve">ABC of Reading, </w:t>
      </w:r>
      <w:r w:rsidRPr="005B3591">
        <w:rPr>
          <w:rFonts w:ascii="Georgia" w:eastAsia="Times New Roman" w:hAnsi="Georgia" w:cs="Times New Roman"/>
          <w:color w:val="000000"/>
          <w:sz w:val="24"/>
          <w:szCs w:val="24"/>
        </w:rPr>
        <w:t xml:space="preserve">weet wel beter. Na de herleving van de </w:t>
      </w:r>
      <w:r w:rsidR="00C758E1">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oude</w:t>
      </w:r>
      <w:r w:rsidR="00C758E1">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muziek staat er een herontdekking voor de deur van die dichters en schrijvers die apocrief waren gebleven omdat h</w:t>
      </w:r>
      <w:r w:rsidR="00283909">
        <w:rPr>
          <w:rFonts w:ascii="Georgia" w:eastAsia="Times New Roman" w:hAnsi="Georgia" w:cs="Times New Roman"/>
          <w:color w:val="000000"/>
          <w:sz w:val="24"/>
          <w:szCs w:val="24"/>
        </w:rPr>
        <w:t>ú</w:t>
      </w:r>
      <w:r w:rsidRPr="005B3591">
        <w:rPr>
          <w:rFonts w:ascii="Georgia" w:eastAsia="Times New Roman" w:hAnsi="Georgia" w:cs="Times New Roman"/>
          <w:color w:val="000000"/>
          <w:sz w:val="24"/>
          <w:szCs w:val="24"/>
        </w:rPr>
        <w:t>n kunst het vertalen was.</w:t>
      </w:r>
    </w:p>
    <w:p w:rsidR="00283909"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Dit alles staat niet in het geciteerde boek van </w:t>
      </w:r>
      <w:r w:rsidR="00283909" w:rsidRPr="005B3591">
        <w:rPr>
          <w:rFonts w:ascii="Georgia" w:hAnsi="Georgia" w:cs="Times New Roman"/>
          <w:color w:val="000000"/>
          <w:sz w:val="24"/>
          <w:szCs w:val="24"/>
        </w:rPr>
        <w:t>Ji</w:t>
      </w:r>
      <w:r w:rsidR="00283909">
        <w:rPr>
          <w:rFonts w:ascii="Georgia" w:hAnsi="Georgia" w:cs="Times New Roman"/>
          <w:color w:val="000000"/>
          <w:sz w:val="24"/>
          <w:szCs w:val="24"/>
        </w:rPr>
        <w:t>ří</w:t>
      </w:r>
      <w:r w:rsidR="00283909" w:rsidRPr="005B3591">
        <w:rPr>
          <w:rFonts w:ascii="Georgia" w:hAnsi="Georgia" w:cs="Times New Roman"/>
          <w:color w:val="000000"/>
          <w:sz w:val="24"/>
          <w:szCs w:val="24"/>
        </w:rPr>
        <w:t xml:space="preserve"> Lev</w:t>
      </w:r>
      <w:r w:rsidR="00283909">
        <w:rPr>
          <w:rFonts w:ascii="Georgia" w:hAnsi="Georgia" w:cs="Times New Roman"/>
          <w:color w:val="000000"/>
          <w:sz w:val="24"/>
          <w:szCs w:val="24"/>
        </w:rPr>
        <w:t>ý</w:t>
      </w:r>
      <w:r w:rsidRPr="005B3591">
        <w:rPr>
          <w:rFonts w:ascii="Georgia" w:hAnsi="Georgia" w:cs="Times New Roman"/>
          <w:color w:val="000000"/>
          <w:sz w:val="24"/>
          <w:szCs w:val="24"/>
        </w:rPr>
        <w:t xml:space="preserve">, die zich beperkt tot het momenteel meetbare. Op basis van een vrij grote talenkennis </w:t>
      </w:r>
      <w:r w:rsidR="00283909">
        <w:rPr>
          <w:rFonts w:ascii="Georgia" w:hAnsi="Georgia" w:cs="Times New Roman"/>
          <w:color w:val="000000"/>
          <w:sz w:val="24"/>
          <w:szCs w:val="24"/>
        </w:rPr>
        <w:t>–</w:t>
      </w:r>
      <w:r w:rsidRPr="005B3591">
        <w:rPr>
          <w:rFonts w:ascii="Georgia" w:eastAsia="Times New Roman" w:hAnsi="Georgia" w:cs="Times New Roman"/>
          <w:color w:val="000000"/>
          <w:sz w:val="24"/>
          <w:szCs w:val="24"/>
        </w:rPr>
        <w:t xml:space="preserve"> alle</w:t>
      </w:r>
      <w:r w:rsidR="00283909">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Romaanse talen, alle Slavische en Duits </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situeert</w:t>
      </w:r>
      <w:r w:rsidR="00283909">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hij </w:t>
      </w:r>
      <w:r w:rsidR="00283909">
        <w:rPr>
          <w:rFonts w:ascii="Georgia" w:eastAsia="Times New Roman" w:hAnsi="Georgia" w:cs="Times New Roman"/>
          <w:color w:val="000000"/>
          <w:sz w:val="24"/>
          <w:szCs w:val="24"/>
        </w:rPr>
        <w:t>k</w:t>
      </w:r>
      <w:r w:rsidRPr="005B3591">
        <w:rPr>
          <w:rFonts w:ascii="Georgia" w:eastAsia="Times New Roman" w:hAnsi="Georgia" w:cs="Times New Roman"/>
          <w:color w:val="000000"/>
          <w:sz w:val="24"/>
          <w:szCs w:val="24"/>
        </w:rPr>
        <w:t xml:space="preserve">ritisch het fenomeen </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vertalen als kunst</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op alle denkbare vlakken </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waarbij</w:t>
      </w:r>
      <w:r w:rsidR="00283909">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inbegrepen de nog altijd onderschatte invloed van vertalingen op de literatuur waarin vertaal</w:t>
      </w:r>
      <w:r w:rsidR="00283909">
        <w:rPr>
          <w:rFonts w:ascii="Georgia" w:eastAsia="Times New Roman" w:hAnsi="Georgia" w:cs="Times New Roman"/>
          <w:color w:val="000000"/>
          <w:sz w:val="24"/>
          <w:szCs w:val="24"/>
        </w:rPr>
        <w:t xml:space="preserve">d is. De veelzijdigheid van </w:t>
      </w:r>
      <w:r w:rsidR="00283909" w:rsidRPr="005B3591">
        <w:rPr>
          <w:rFonts w:ascii="Georgia" w:hAnsi="Georgia" w:cs="Times New Roman"/>
          <w:color w:val="000000"/>
          <w:sz w:val="24"/>
          <w:szCs w:val="24"/>
        </w:rPr>
        <w:t>Lev</w:t>
      </w:r>
      <w:r w:rsidR="00283909">
        <w:rPr>
          <w:rFonts w:ascii="Georgia" w:hAnsi="Georgia" w:cs="Times New Roman"/>
          <w:color w:val="000000"/>
          <w:sz w:val="24"/>
          <w:szCs w:val="24"/>
        </w:rPr>
        <w:t>ý’</w:t>
      </w:r>
      <w:r w:rsidRPr="005B3591">
        <w:rPr>
          <w:rFonts w:ascii="Georgia" w:eastAsia="Times New Roman" w:hAnsi="Georgia" w:cs="Times New Roman"/>
          <w:color w:val="000000"/>
          <w:sz w:val="24"/>
          <w:szCs w:val="24"/>
        </w:rPr>
        <w:t>s werk blijkt onder</w:t>
      </w:r>
      <w:r w:rsidR="00283909">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meer hieruit, dat de eerste Tsjechische uitgave gerecenseerd werd in een vakblad voor film, waarin de volgende zin: </w:t>
      </w:r>
      <w:r w:rsidR="00283909">
        <w:rPr>
          <w:rFonts w:ascii="Georgia" w:eastAsia="Times New Roman" w:hAnsi="Georgia" w:cs="Times New Roman"/>
          <w:color w:val="000000"/>
          <w:sz w:val="24"/>
          <w:szCs w:val="24"/>
        </w:rPr>
        <w:t>‘</w:t>
      </w:r>
      <w:r w:rsidR="00DE34FB">
        <w:rPr>
          <w:rFonts w:ascii="Georgia" w:eastAsia="Times New Roman" w:hAnsi="Georgia" w:cs="Times New Roman"/>
          <w:color w:val="000000"/>
          <w:sz w:val="24"/>
          <w:szCs w:val="24"/>
        </w:rPr>
        <w:t>Ook al heb</w:t>
      </w:r>
      <w:r w:rsidRPr="005B3591">
        <w:rPr>
          <w:rFonts w:ascii="Georgia" w:eastAsia="Times New Roman" w:hAnsi="Georgia" w:cs="Times New Roman"/>
          <w:color w:val="000000"/>
          <w:sz w:val="24"/>
          <w:szCs w:val="24"/>
        </w:rPr>
        <w:t>ben wij vooralsnog geen specifieke theorie van film-adaptatie, dit boek stelt ons alvast in staat veel problemen op dit punt op te lossen.</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Zij die geen theoretisch linguïst zijn, kunnen in dit boek bovendien een staaltje zien van de aanpak door het structuralisme, zoals zich dit nu al meer dan een halve eeuw in de Slavische taalgebiede</w:t>
      </w:r>
      <w:r w:rsidR="00DE34FB">
        <w:rPr>
          <w:rFonts w:ascii="Georgia" w:eastAsia="Times New Roman" w:hAnsi="Georgia" w:cs="Times New Roman"/>
          <w:color w:val="000000"/>
          <w:sz w:val="24"/>
          <w:szCs w:val="24"/>
        </w:rPr>
        <w:t>n heeft uit</w:t>
      </w:r>
      <w:r w:rsidRPr="005B3591">
        <w:rPr>
          <w:rFonts w:ascii="Georgia" w:eastAsia="Times New Roman" w:hAnsi="Georgia" w:cs="Times New Roman"/>
          <w:color w:val="000000"/>
          <w:sz w:val="24"/>
          <w:szCs w:val="24"/>
        </w:rPr>
        <w:t>gekristalliseerd en dat de niet-Slavische wereld momenteel probeert in te halen.</w:t>
      </w:r>
    </w:p>
    <w:p w:rsidR="00D95FD7" w:rsidRDefault="005B3591"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 xml:space="preserve">Juist vanwege de uitzonderlijke kwaliteit van </w:t>
      </w:r>
      <w:r w:rsidR="00283909" w:rsidRPr="005B3591">
        <w:rPr>
          <w:rFonts w:ascii="Georgia" w:hAnsi="Georgia" w:cs="Times New Roman"/>
          <w:color w:val="000000"/>
          <w:sz w:val="24"/>
          <w:szCs w:val="24"/>
        </w:rPr>
        <w:t>Ji</w:t>
      </w:r>
      <w:r w:rsidR="00283909">
        <w:rPr>
          <w:rFonts w:ascii="Georgia" w:hAnsi="Georgia" w:cs="Times New Roman"/>
          <w:color w:val="000000"/>
          <w:sz w:val="24"/>
          <w:szCs w:val="24"/>
        </w:rPr>
        <w:t>ří</w:t>
      </w:r>
      <w:r w:rsidR="00283909" w:rsidRPr="005B3591">
        <w:rPr>
          <w:rFonts w:ascii="Georgia" w:hAnsi="Georgia" w:cs="Times New Roman"/>
          <w:color w:val="000000"/>
          <w:sz w:val="24"/>
          <w:szCs w:val="24"/>
        </w:rPr>
        <w:t xml:space="preserve"> Lev</w:t>
      </w:r>
      <w:r w:rsidR="00283909">
        <w:rPr>
          <w:rFonts w:ascii="Georgia" w:hAnsi="Georgia" w:cs="Times New Roman"/>
          <w:color w:val="000000"/>
          <w:sz w:val="24"/>
          <w:szCs w:val="24"/>
        </w:rPr>
        <w:t>ý’</w:t>
      </w:r>
      <w:r w:rsidRPr="005B3591">
        <w:rPr>
          <w:rFonts w:ascii="Georgia" w:hAnsi="Georgia" w:cs="Times New Roman"/>
          <w:color w:val="000000"/>
          <w:sz w:val="24"/>
          <w:szCs w:val="24"/>
        </w:rPr>
        <w:t>s werk vind ik het de moeite waard om enkele kritische kanttekeningen te zetten. De categorie</w:t>
      </w:r>
      <w:r w:rsidRPr="005B3591">
        <w:rPr>
          <w:rFonts w:ascii="Georgia" w:eastAsia="Times New Roman" w:hAnsi="Georgia" w:cs="Times New Roman"/>
          <w:color w:val="000000"/>
          <w:sz w:val="24"/>
          <w:szCs w:val="24"/>
        </w:rPr>
        <w:t xml:space="preserve">ën </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dirigent</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en </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regisseur</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die door Bruno Walter wor</w:t>
      </w:r>
      <w:r w:rsidRPr="005B3591">
        <w:rPr>
          <w:rFonts w:ascii="Georgia" w:hAnsi="Georgia" w:cs="Times New Roman"/>
          <w:color w:val="000000"/>
          <w:sz w:val="24"/>
          <w:szCs w:val="24"/>
        </w:rPr>
        <w:t xml:space="preserve">den genoemd en die ik aanvulde met die van vertaler, </w:t>
      </w:r>
      <w:r w:rsidR="00283909">
        <w:rPr>
          <w:rFonts w:ascii="Georgia" w:hAnsi="Georgia" w:cs="Times New Roman"/>
          <w:color w:val="000000"/>
          <w:sz w:val="24"/>
          <w:szCs w:val="24"/>
        </w:rPr>
        <w:t>–</w:t>
      </w:r>
      <w:r w:rsidRPr="005B3591">
        <w:rPr>
          <w:rFonts w:ascii="Georgia" w:eastAsia="Times New Roman" w:hAnsi="Georgia" w:cs="Times New Roman"/>
          <w:color w:val="000000"/>
          <w:sz w:val="24"/>
          <w:szCs w:val="24"/>
        </w:rPr>
        <w:t xml:space="preserve"> stelt</w:t>
      </w:r>
      <w:r w:rsidR="00283909">
        <w:rPr>
          <w:rFonts w:ascii="Georgia" w:eastAsia="Times New Roman" w:hAnsi="Georgia" w:cs="Times New Roman"/>
          <w:color w:val="000000"/>
          <w:sz w:val="24"/>
          <w:szCs w:val="24"/>
        </w:rPr>
        <w:t xml:space="preserve"> </w:t>
      </w:r>
      <w:r w:rsidR="00283909" w:rsidRPr="005B3591">
        <w:rPr>
          <w:rFonts w:ascii="Georgia" w:hAnsi="Georgia" w:cs="Times New Roman"/>
          <w:color w:val="000000"/>
          <w:sz w:val="24"/>
          <w:szCs w:val="24"/>
        </w:rPr>
        <w:t>Lev</w:t>
      </w:r>
      <w:r w:rsidR="00283909">
        <w:rPr>
          <w:rFonts w:ascii="Georgia" w:hAnsi="Georgia" w:cs="Times New Roman"/>
          <w:color w:val="000000"/>
          <w:sz w:val="24"/>
          <w:szCs w:val="24"/>
        </w:rPr>
        <w:t>ý</w:t>
      </w:r>
      <w:r w:rsidR="00283909" w:rsidRPr="005B3591">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enigszins anders en ik geloof dat zijn premature dood, een jaar voor de Praagse lente, hem belet heeft hier een en ander van zijn inzichten te relativeren. Hij poneert namelijk niet de dirigent maar de musicus, niet de regisseur maar de acteur, waarbij hij dan wél moet aantekenen dat de acteur, net als overigens de orkestmusicus, deel is van een ensemble, en niet die greep heeft op het geheel die de vertaler uitoefent. Een ander </w:t>
      </w:r>
      <w:r w:rsidR="00283909">
        <w:rPr>
          <w:rFonts w:ascii="Georgia" w:eastAsia="Times New Roman" w:hAnsi="Georgia" w:cs="Times New Roman"/>
          <w:color w:val="000000"/>
          <w:sz w:val="24"/>
          <w:szCs w:val="24"/>
        </w:rPr>
        <w:t>k</w:t>
      </w:r>
      <w:r w:rsidRPr="005B3591">
        <w:rPr>
          <w:rFonts w:ascii="Georgia" w:eastAsia="Times New Roman" w:hAnsi="Georgia" w:cs="Times New Roman"/>
          <w:color w:val="000000"/>
          <w:sz w:val="24"/>
          <w:szCs w:val="24"/>
        </w:rPr>
        <w:t xml:space="preserve">ritisch geluid van mijn kant is de verwaarlozing bij </w:t>
      </w:r>
      <w:r w:rsidR="00283909" w:rsidRPr="005B3591">
        <w:rPr>
          <w:rFonts w:ascii="Georgia" w:hAnsi="Georgia" w:cs="Times New Roman"/>
          <w:color w:val="000000"/>
          <w:sz w:val="24"/>
          <w:szCs w:val="24"/>
        </w:rPr>
        <w:t>Lev</w:t>
      </w:r>
      <w:r w:rsidR="00283909">
        <w:rPr>
          <w:rFonts w:ascii="Georgia" w:hAnsi="Georgia" w:cs="Times New Roman"/>
          <w:color w:val="000000"/>
          <w:sz w:val="24"/>
          <w:szCs w:val="24"/>
        </w:rPr>
        <w:t>ý</w:t>
      </w:r>
      <w:r w:rsidR="00283909" w:rsidRPr="005B3591">
        <w:rPr>
          <w:rFonts w:ascii="Georgia" w:eastAsia="Times New Roman" w:hAnsi="Georgia" w:cs="Times New Roman"/>
          <w:color w:val="000000"/>
          <w:sz w:val="24"/>
          <w:szCs w:val="24"/>
        </w:rPr>
        <w:t xml:space="preserve"> </w:t>
      </w:r>
      <w:r w:rsidRPr="005B3591">
        <w:rPr>
          <w:rFonts w:ascii="Georgia" w:eastAsia="Times New Roman" w:hAnsi="Georgia" w:cs="Times New Roman"/>
          <w:color w:val="000000"/>
          <w:sz w:val="24"/>
          <w:szCs w:val="24"/>
        </w:rPr>
        <w:t xml:space="preserve">van het element dat wij grofweg kunnen noemen </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verbetering door de vertaler</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 We weten dat toen eindelijk na jaren arbeid en geschoold </w:t>
      </w:r>
      <w:r w:rsidR="00283909">
        <w:rPr>
          <w:rFonts w:ascii="Georgia" w:eastAsia="Times New Roman" w:hAnsi="Georgia" w:cs="Times New Roman"/>
          <w:color w:val="000000"/>
          <w:sz w:val="24"/>
          <w:szCs w:val="24"/>
        </w:rPr>
        <w:t>E</w:t>
      </w:r>
      <w:r w:rsidRPr="005B3591">
        <w:rPr>
          <w:rFonts w:ascii="Georgia" w:eastAsia="Times New Roman" w:hAnsi="Georgia" w:cs="Times New Roman"/>
          <w:color w:val="000000"/>
          <w:sz w:val="24"/>
          <w:szCs w:val="24"/>
        </w:rPr>
        <w:t>ngels denken de Britse vertaling kon verschijnen van Sartre</w:t>
      </w:r>
      <w:r w:rsidR="00283909">
        <w:rPr>
          <w:rFonts w:ascii="Georgia" w:eastAsia="Times New Roman" w:hAnsi="Georgia" w:cs="Times New Roman"/>
          <w:color w:val="000000"/>
          <w:sz w:val="24"/>
          <w:szCs w:val="24"/>
        </w:rPr>
        <w:t>’</w:t>
      </w:r>
      <w:r w:rsidRPr="005B3591">
        <w:rPr>
          <w:rFonts w:ascii="Georgia" w:eastAsia="Times New Roman" w:hAnsi="Georgia" w:cs="Times New Roman"/>
          <w:color w:val="000000"/>
          <w:sz w:val="24"/>
          <w:szCs w:val="24"/>
        </w:rPr>
        <w:t xml:space="preserve">s </w:t>
      </w:r>
      <w:r w:rsidRPr="005B3591">
        <w:rPr>
          <w:rFonts w:ascii="Georgia" w:eastAsia="Times New Roman" w:hAnsi="Georgia" w:cs="Times New Roman"/>
          <w:i/>
          <w:iCs/>
          <w:color w:val="000000"/>
          <w:sz w:val="24"/>
          <w:szCs w:val="24"/>
        </w:rPr>
        <w:t>L</w:t>
      </w:r>
      <w:r w:rsidR="00283909">
        <w:rPr>
          <w:rFonts w:ascii="Georgia" w:eastAsia="Times New Roman" w:hAnsi="Georgia" w:cs="Times New Roman"/>
          <w:i/>
          <w:iCs/>
          <w:color w:val="000000"/>
          <w:sz w:val="24"/>
          <w:szCs w:val="24"/>
        </w:rPr>
        <w:t>’</w:t>
      </w:r>
      <w:r w:rsidRPr="005B3591">
        <w:rPr>
          <w:rFonts w:ascii="Georgia" w:eastAsia="Times New Roman" w:hAnsi="Georgia" w:cs="Times New Roman"/>
          <w:i/>
          <w:iCs/>
          <w:color w:val="000000"/>
          <w:sz w:val="24"/>
          <w:szCs w:val="24"/>
        </w:rPr>
        <w:t xml:space="preserve">Être et </w:t>
      </w:r>
      <w:r w:rsidR="00283909">
        <w:rPr>
          <w:rFonts w:ascii="Georgia" w:eastAsia="Times New Roman" w:hAnsi="Georgia" w:cs="Times New Roman"/>
          <w:i/>
          <w:iCs/>
          <w:color w:val="000000"/>
          <w:sz w:val="24"/>
          <w:szCs w:val="24"/>
        </w:rPr>
        <w:t>l</w:t>
      </w:r>
      <w:r w:rsidRPr="005B3591">
        <w:rPr>
          <w:rFonts w:ascii="Georgia" w:eastAsia="Times New Roman" w:hAnsi="Georgia" w:cs="Times New Roman"/>
          <w:i/>
          <w:iCs/>
          <w:color w:val="000000"/>
          <w:sz w:val="24"/>
          <w:szCs w:val="24"/>
        </w:rPr>
        <w:t>e Néant</w:t>
      </w:r>
      <w:r w:rsidRPr="00283909">
        <w:rPr>
          <w:rFonts w:ascii="Georgia" w:eastAsia="Times New Roman" w:hAnsi="Georgia" w:cs="Times New Roman"/>
          <w:iCs/>
          <w:color w:val="000000"/>
          <w:sz w:val="24"/>
          <w:szCs w:val="24"/>
        </w:rPr>
        <w:t xml:space="preserve">, </w:t>
      </w:r>
      <w:r w:rsidRPr="005B3591">
        <w:rPr>
          <w:rFonts w:ascii="Georgia" w:eastAsia="Times New Roman" w:hAnsi="Georgia" w:cs="Times New Roman"/>
          <w:color w:val="000000"/>
          <w:sz w:val="24"/>
          <w:szCs w:val="24"/>
        </w:rPr>
        <w:t>een tweetalig criticus</w:t>
      </w:r>
      <w:r w:rsidR="00283909">
        <w:rPr>
          <w:rFonts w:ascii="Georgia" w:eastAsia="Times New Roman" w:hAnsi="Georgia" w:cs="Times New Roman"/>
          <w:color w:val="000000"/>
          <w:sz w:val="24"/>
          <w:szCs w:val="24"/>
        </w:rPr>
        <w:t xml:space="preserve"> juichte dat nu eindelijk, dank</w:t>
      </w:r>
      <w:r w:rsidRPr="005B3591">
        <w:rPr>
          <w:rFonts w:ascii="Georgia" w:eastAsia="Times New Roman" w:hAnsi="Georgia" w:cs="Times New Roman"/>
          <w:color w:val="000000"/>
          <w:sz w:val="24"/>
          <w:szCs w:val="24"/>
        </w:rPr>
        <w:t xml:space="preserve">zij de heldere vertaling en dankzij </w:t>
      </w:r>
      <w:r w:rsidR="00DE34FB">
        <w:rPr>
          <w:rFonts w:ascii="Georgia" w:eastAsia="Times New Roman" w:hAnsi="Georgia" w:cs="Times New Roman"/>
          <w:color w:val="000000"/>
          <w:sz w:val="24"/>
          <w:szCs w:val="24"/>
        </w:rPr>
        <w:t>het wegwerken van vaagheden, be</w:t>
      </w:r>
      <w:r w:rsidRPr="005B3591">
        <w:rPr>
          <w:rFonts w:ascii="Georgia" w:eastAsia="Times New Roman" w:hAnsi="Georgia" w:cs="Times New Roman"/>
          <w:color w:val="000000"/>
          <w:sz w:val="24"/>
          <w:szCs w:val="24"/>
        </w:rPr>
        <w:t xml:space="preserve">halve de Engelsen ook de Engels-lezende Fransen hun Sartre konden begrijpen. En </w:t>
      </w:r>
      <w:r w:rsidR="00283909" w:rsidRPr="005B3591">
        <w:rPr>
          <w:rFonts w:ascii="Georgia" w:hAnsi="Georgia" w:cs="Times New Roman"/>
          <w:color w:val="000000"/>
          <w:sz w:val="24"/>
          <w:szCs w:val="24"/>
        </w:rPr>
        <w:t>Lev</w:t>
      </w:r>
      <w:r w:rsidR="00283909">
        <w:rPr>
          <w:rFonts w:ascii="Georgia" w:hAnsi="Georgia" w:cs="Times New Roman"/>
          <w:color w:val="000000"/>
          <w:sz w:val="24"/>
          <w:szCs w:val="24"/>
        </w:rPr>
        <w:t>ý</w:t>
      </w:r>
      <w:r w:rsidRPr="005B3591">
        <w:rPr>
          <w:rFonts w:ascii="Georgia" w:eastAsia="Times New Roman" w:hAnsi="Georgia" w:cs="Times New Roman"/>
          <w:color w:val="000000"/>
          <w:sz w:val="24"/>
          <w:szCs w:val="24"/>
        </w:rPr>
        <w:t>, die bijzonder thuis is in de Russische literatuur, had met vrucht het schoolvoorbeeld kunnen noemen van de dichter Alexander Blok, die in zijn vertalingen van Heine zich verplicht voelde Heine te verbeteren waar hij, als Homerus, kennelijk had geslapen.</w:t>
      </w:r>
    </w:p>
    <w:p w:rsidR="00D95FD7" w:rsidRDefault="00283909" w:rsidP="00955113">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5B3591">
        <w:rPr>
          <w:rFonts w:ascii="Georgia" w:hAnsi="Georgia" w:cs="Times New Roman"/>
          <w:color w:val="000000"/>
          <w:sz w:val="24"/>
          <w:szCs w:val="24"/>
        </w:rPr>
        <w:t>Lev</w:t>
      </w:r>
      <w:r>
        <w:rPr>
          <w:rFonts w:ascii="Georgia" w:hAnsi="Georgia" w:cs="Times New Roman"/>
          <w:color w:val="000000"/>
          <w:sz w:val="24"/>
          <w:szCs w:val="24"/>
        </w:rPr>
        <w:t>ý</w:t>
      </w:r>
      <w:r w:rsidRPr="005B3591">
        <w:rPr>
          <w:rFonts w:ascii="Georgia" w:eastAsia="Times New Roman" w:hAnsi="Georgia" w:cs="Times New Roman"/>
          <w:color w:val="000000"/>
          <w:sz w:val="24"/>
          <w:szCs w:val="24"/>
        </w:rPr>
        <w:t xml:space="preserve"> </w:t>
      </w:r>
      <w:r w:rsidR="005B3591" w:rsidRPr="005B3591">
        <w:rPr>
          <w:rFonts w:ascii="Georgia" w:hAnsi="Georgia" w:cs="Times New Roman"/>
          <w:color w:val="000000"/>
          <w:sz w:val="24"/>
          <w:szCs w:val="24"/>
        </w:rPr>
        <w:t>verwerkt tenslotte in de Duitse uitgave van zijn werk als terloops een opmerking die hij na de eerste druk had gekregen van een andere recensent, en dat is nogal een belangrijk punt dat mijzelf jarenlang heeft beziggehouden zonder dat ik er zo gauw een oplossing voor vond. Namelijk dit: de scheiding tussen d</w:t>
      </w:r>
      <w:r w:rsidR="00D95FD7">
        <w:rPr>
          <w:rFonts w:ascii="Georgia" w:hAnsi="Georgia" w:cs="Times New Roman"/>
          <w:color w:val="000000"/>
          <w:sz w:val="24"/>
          <w:szCs w:val="24"/>
        </w:rPr>
        <w:t>í</w:t>
      </w:r>
      <w:r w:rsidR="005B3591" w:rsidRPr="005B3591">
        <w:rPr>
          <w:rFonts w:ascii="Georgia" w:eastAsia="Times New Roman" w:hAnsi="Georgia" w:cs="Times New Roman"/>
          <w:color w:val="000000"/>
          <w:sz w:val="24"/>
          <w:szCs w:val="24"/>
        </w:rPr>
        <w:t>é kunstwerken die bed</w:t>
      </w:r>
      <w:r w:rsidR="00D95FD7">
        <w:rPr>
          <w:rFonts w:ascii="Georgia" w:eastAsia="Times New Roman" w:hAnsi="Georgia" w:cs="Times New Roman"/>
          <w:color w:val="000000"/>
          <w:sz w:val="24"/>
          <w:szCs w:val="24"/>
        </w:rPr>
        <w:t>óé</w:t>
      </w:r>
      <w:r w:rsidR="005B3591" w:rsidRPr="005B3591">
        <w:rPr>
          <w:rFonts w:ascii="Georgia" w:eastAsia="Times New Roman" w:hAnsi="Georgia" w:cs="Times New Roman"/>
          <w:color w:val="000000"/>
          <w:sz w:val="24"/>
          <w:szCs w:val="24"/>
        </w:rPr>
        <w:t>ld zijn voor uitvoering of weergave, en d</w:t>
      </w:r>
      <w:r w:rsidR="00D95FD7">
        <w:rPr>
          <w:rFonts w:ascii="Georgia" w:eastAsia="Times New Roman" w:hAnsi="Georgia" w:cs="Times New Roman"/>
          <w:color w:val="000000"/>
          <w:sz w:val="24"/>
          <w:szCs w:val="24"/>
        </w:rPr>
        <w:t>í</w:t>
      </w:r>
      <w:r w:rsidR="005B3591" w:rsidRPr="005B3591">
        <w:rPr>
          <w:rFonts w:ascii="Georgia" w:eastAsia="Times New Roman" w:hAnsi="Georgia" w:cs="Times New Roman"/>
          <w:color w:val="000000"/>
          <w:sz w:val="24"/>
          <w:szCs w:val="24"/>
        </w:rPr>
        <w:t xml:space="preserve">é kunstwerken </w:t>
      </w:r>
      <w:r w:rsidR="00D95FD7">
        <w:rPr>
          <w:rFonts w:ascii="Georgia" w:eastAsia="Times New Roman" w:hAnsi="Georgia" w:cs="Times New Roman"/>
          <w:color w:val="000000"/>
          <w:sz w:val="24"/>
          <w:szCs w:val="24"/>
        </w:rPr>
        <w:t>–</w:t>
      </w:r>
      <w:r w:rsidR="005B3591" w:rsidRPr="005B3591">
        <w:rPr>
          <w:rFonts w:ascii="Georgia" w:eastAsia="Times New Roman" w:hAnsi="Georgia" w:cs="Times New Roman"/>
          <w:color w:val="000000"/>
          <w:sz w:val="24"/>
          <w:szCs w:val="24"/>
        </w:rPr>
        <w:t xml:space="preserve"> zoals</w:t>
      </w:r>
      <w:r w:rsidR="00D95FD7">
        <w:rPr>
          <w:rFonts w:ascii="Georgia" w:eastAsia="Times New Roman" w:hAnsi="Georgia" w:cs="Times New Roman"/>
          <w:color w:val="000000"/>
          <w:sz w:val="24"/>
          <w:szCs w:val="24"/>
        </w:rPr>
        <w:t xml:space="preserve"> </w:t>
      </w:r>
      <w:r w:rsidR="005B3591" w:rsidRPr="005B3591">
        <w:rPr>
          <w:rFonts w:ascii="Georgia" w:eastAsia="Times New Roman" w:hAnsi="Georgia" w:cs="Times New Roman"/>
          <w:color w:val="000000"/>
          <w:sz w:val="24"/>
          <w:szCs w:val="24"/>
        </w:rPr>
        <w:t xml:space="preserve">juist gedichten </w:t>
      </w:r>
      <w:r w:rsidR="00D95FD7">
        <w:rPr>
          <w:rFonts w:ascii="Georgia" w:eastAsia="Times New Roman" w:hAnsi="Georgia" w:cs="Times New Roman"/>
          <w:color w:val="000000"/>
          <w:sz w:val="24"/>
          <w:szCs w:val="24"/>
        </w:rPr>
        <w:t>–</w:t>
      </w:r>
      <w:r w:rsidR="005B3591" w:rsidRPr="005B3591">
        <w:rPr>
          <w:rFonts w:ascii="Georgia" w:eastAsia="Times New Roman" w:hAnsi="Georgia" w:cs="Times New Roman"/>
          <w:color w:val="000000"/>
          <w:sz w:val="24"/>
          <w:szCs w:val="24"/>
        </w:rPr>
        <w:t xml:space="preserve"> die</w:t>
      </w:r>
      <w:r w:rsidR="00D95FD7">
        <w:rPr>
          <w:rFonts w:ascii="Georgia" w:eastAsia="Times New Roman" w:hAnsi="Georgia" w:cs="Times New Roman"/>
          <w:color w:val="000000"/>
          <w:sz w:val="24"/>
          <w:szCs w:val="24"/>
        </w:rPr>
        <w:t xml:space="preserve"> </w:t>
      </w:r>
      <w:r w:rsidR="005B3591" w:rsidRPr="005B3591">
        <w:rPr>
          <w:rFonts w:ascii="Georgia" w:eastAsia="Times New Roman" w:hAnsi="Georgia" w:cs="Times New Roman"/>
          <w:color w:val="000000"/>
          <w:sz w:val="24"/>
          <w:szCs w:val="24"/>
        </w:rPr>
        <w:t>n</w:t>
      </w:r>
      <w:r w:rsidR="00D95FD7">
        <w:rPr>
          <w:rFonts w:ascii="Georgia" w:eastAsia="Times New Roman" w:hAnsi="Georgia" w:cs="Times New Roman"/>
          <w:color w:val="000000"/>
          <w:sz w:val="24"/>
          <w:szCs w:val="24"/>
        </w:rPr>
        <w:t>í</w:t>
      </w:r>
      <w:r w:rsidR="005B3591" w:rsidRPr="005B3591">
        <w:rPr>
          <w:rFonts w:ascii="Georgia" w:eastAsia="Times New Roman" w:hAnsi="Georgia" w:cs="Times New Roman"/>
          <w:color w:val="000000"/>
          <w:sz w:val="24"/>
          <w:szCs w:val="24"/>
        </w:rPr>
        <w:t>ét voor vertolking bedoeld zijn. Dit is een bijzonder essentiële probleemstelling, omdat die het hele wezen van kunst en menselijke communicatie raakt. Mijn persoonlijke en voorlopige antwoord op deze kwestie laat zich als volgt formuleren, in etappes: een literair kunstwerk ontstaat, in een t</w:t>
      </w:r>
      <w:r w:rsidR="00DE34FB">
        <w:rPr>
          <w:rFonts w:ascii="Georgia" w:eastAsia="Times New Roman" w:hAnsi="Georgia" w:cs="Times New Roman"/>
          <w:color w:val="000000"/>
          <w:sz w:val="24"/>
          <w:szCs w:val="24"/>
        </w:rPr>
        <w:t xml:space="preserve">oevallig kleiner of </w:t>
      </w:r>
      <w:r w:rsidR="00DE34FB">
        <w:rPr>
          <w:rFonts w:ascii="Georgia" w:eastAsia="Times New Roman" w:hAnsi="Georgia" w:cs="Times New Roman"/>
          <w:color w:val="000000"/>
          <w:sz w:val="24"/>
          <w:szCs w:val="24"/>
        </w:rPr>
        <w:lastRenderedPageBreak/>
        <w:t>groter taal</w:t>
      </w:r>
      <w:r w:rsidR="005B3591" w:rsidRPr="005B3591">
        <w:rPr>
          <w:rFonts w:ascii="Georgia" w:eastAsia="Times New Roman" w:hAnsi="Georgia" w:cs="Times New Roman"/>
          <w:color w:val="000000"/>
          <w:sz w:val="24"/>
          <w:szCs w:val="24"/>
        </w:rPr>
        <w:t>gebied, en zet zich aldaar om in variëteiten van gewaarwordingen. Die variëteiten van gewaarwordingen doen zich ook elders voor, bij lezers die beschikken over een creatief vermogen in een andere taal, en die, in</w:t>
      </w:r>
      <w:r w:rsidR="00D95FD7">
        <w:rPr>
          <w:rFonts w:ascii="Georgia" w:eastAsia="Times New Roman" w:hAnsi="Georgia" w:cs="Times New Roman"/>
          <w:color w:val="000000"/>
          <w:sz w:val="24"/>
          <w:szCs w:val="24"/>
        </w:rPr>
        <w:t xml:space="preserve"> </w:t>
      </w:r>
      <w:r w:rsidR="005B3591" w:rsidRPr="005B3591">
        <w:rPr>
          <w:rFonts w:ascii="Georgia" w:eastAsia="Times New Roman" w:hAnsi="Georgia" w:cs="Times New Roman"/>
          <w:color w:val="000000"/>
          <w:sz w:val="24"/>
          <w:szCs w:val="24"/>
        </w:rPr>
        <w:t>plaats van een essay over zo'n kunstwerk te schrijven, er in die andere taal een uitvoering van geven.</w:t>
      </w:r>
    </w:p>
    <w:p w:rsidR="00D95FD7" w:rsidRDefault="005B3591" w:rsidP="00955113">
      <w:pPr>
        <w:shd w:val="clear" w:color="auto" w:fill="FFFFFF"/>
        <w:autoSpaceDE w:val="0"/>
        <w:autoSpaceDN w:val="0"/>
        <w:adjustRightInd w:val="0"/>
        <w:spacing w:after="0"/>
        <w:ind w:firstLine="708"/>
        <w:rPr>
          <w:rFonts w:ascii="Georgia" w:hAnsi="Georgia" w:cs="Times New Roman"/>
          <w:color w:val="000000"/>
          <w:sz w:val="24"/>
          <w:szCs w:val="24"/>
        </w:rPr>
      </w:pPr>
      <w:r w:rsidRPr="005B3591">
        <w:rPr>
          <w:rFonts w:ascii="Georgia" w:hAnsi="Georgia" w:cs="Times New Roman"/>
          <w:color w:val="000000"/>
          <w:sz w:val="24"/>
          <w:szCs w:val="24"/>
        </w:rPr>
        <w:t>Voor de landgenoten van de vertaler blijft dan het eerst-gegeven kunstwerk als het ware een nietszeggend notenschrift dat om uitvoering vraagt. Tot zover mijn overwegingen op dit punt.</w:t>
      </w:r>
    </w:p>
    <w:p w:rsidR="00EC33D0" w:rsidRPr="005B3591" w:rsidRDefault="005B3591" w:rsidP="00955113">
      <w:pPr>
        <w:shd w:val="clear" w:color="auto" w:fill="FFFFFF"/>
        <w:autoSpaceDE w:val="0"/>
        <w:autoSpaceDN w:val="0"/>
        <w:adjustRightInd w:val="0"/>
        <w:spacing w:after="0"/>
        <w:ind w:firstLine="708"/>
        <w:rPr>
          <w:rFonts w:ascii="Georgia" w:hAnsi="Georgia"/>
          <w:sz w:val="24"/>
          <w:szCs w:val="24"/>
        </w:rPr>
      </w:pPr>
      <w:r w:rsidRPr="005B3591">
        <w:rPr>
          <w:rFonts w:ascii="Georgia" w:hAnsi="Georgia" w:cs="Times New Roman"/>
          <w:color w:val="000000"/>
          <w:sz w:val="24"/>
          <w:szCs w:val="24"/>
        </w:rPr>
        <w:t>Pas als de vertaler zich van deze dingen bewust is, kan hij zich weer baseren op de hoognodige exactheid.</w:t>
      </w:r>
    </w:p>
    <w:sectPr w:rsidR="00EC33D0" w:rsidRPr="005B3591" w:rsidSect="00EC33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BB" w:rsidRDefault="003817BB" w:rsidP="00014358">
      <w:pPr>
        <w:spacing w:after="0" w:line="240" w:lineRule="auto"/>
      </w:pPr>
      <w:r>
        <w:separator/>
      </w:r>
    </w:p>
  </w:endnote>
  <w:endnote w:type="continuationSeparator" w:id="0">
    <w:p w:rsidR="003817BB" w:rsidRDefault="003817BB" w:rsidP="0001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59164"/>
      <w:docPartObj>
        <w:docPartGallery w:val="Page Numbers (Bottom of Page)"/>
        <w:docPartUnique/>
      </w:docPartObj>
    </w:sdtPr>
    <w:sdtEndPr/>
    <w:sdtContent>
      <w:p w:rsidR="00014358" w:rsidRDefault="00014358">
        <w:pPr>
          <w:pStyle w:val="Footer"/>
        </w:pPr>
        <w:r>
          <w:rPr>
            <w:noProof/>
          </w:rPr>
          <mc:AlternateContent>
            <mc:Choice Requires="wps">
              <w:drawing>
                <wp:anchor distT="0" distB="0" distL="114300" distR="114300" simplePos="0" relativeHeight="251659264" behindDoc="0" locked="0" layoutInCell="1" allowOverlap="1" wp14:anchorId="4D329F8A" wp14:editId="2A1F49D9">
                  <wp:simplePos x="0" y="0"/>
                  <wp:positionH relativeFrom="page">
                    <wp:align>left</wp:align>
                  </wp:positionH>
                  <wp:positionV relativeFrom="page">
                    <wp:align>bottom</wp:align>
                  </wp:positionV>
                  <wp:extent cx="1838325" cy="165481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16548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014358" w:rsidRDefault="00014358">
                              <w:pPr>
                                <w:jc w:val="center"/>
                                <w:rPr>
                                  <w:szCs w:val="72"/>
                                </w:rPr>
                              </w:pPr>
                              <w:r>
                                <w:fldChar w:fldCharType="begin"/>
                              </w:r>
                              <w:r>
                                <w:instrText xml:space="preserve"> PAGE    \* MERGEFORMAT </w:instrText>
                              </w:r>
                              <w:r>
                                <w:fldChar w:fldCharType="separate"/>
                              </w:r>
                              <w:r w:rsidR="00B448C9" w:rsidRPr="00B448C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4.75pt;height:130.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" adj="21600" fillcolor="#d2eaf1" stroked="f">
                  <v:textbox>
                    <w:txbxContent>
                      <w:p w:rsidR="00014358" w:rsidRDefault="00014358">
                        <w:pPr>
                          <w:jc w:val="center"/>
                          <w:rPr>
                            <w:szCs w:val="72"/>
                          </w:rPr>
                        </w:pPr>
                        <w:r>
                          <w:fldChar w:fldCharType="begin"/>
                        </w:r>
                        <w:r>
                          <w:instrText xml:space="preserve"> PAGE    \* MERGEFORMAT </w:instrText>
                        </w:r>
                        <w:r>
                          <w:fldChar w:fldCharType="separate"/>
                        </w:r>
                        <w:r w:rsidR="00B448C9" w:rsidRPr="00B448C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0660E704" wp14:editId="4E8B330F">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BB" w:rsidRDefault="003817BB" w:rsidP="00014358">
      <w:pPr>
        <w:spacing w:after="0" w:line="240" w:lineRule="auto"/>
      </w:pPr>
      <w:r>
        <w:separator/>
      </w:r>
    </w:p>
  </w:footnote>
  <w:footnote w:type="continuationSeparator" w:id="0">
    <w:p w:rsidR="003817BB" w:rsidRDefault="003817BB" w:rsidP="00014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91"/>
    <w:rsid w:val="00014358"/>
    <w:rsid w:val="00197DF1"/>
    <w:rsid w:val="001A5A0D"/>
    <w:rsid w:val="00283909"/>
    <w:rsid w:val="00342E1C"/>
    <w:rsid w:val="00364FB6"/>
    <w:rsid w:val="003817BB"/>
    <w:rsid w:val="0039301D"/>
    <w:rsid w:val="003B15E1"/>
    <w:rsid w:val="004425CC"/>
    <w:rsid w:val="00451367"/>
    <w:rsid w:val="00517CD4"/>
    <w:rsid w:val="0058303C"/>
    <w:rsid w:val="005B3591"/>
    <w:rsid w:val="005B78E8"/>
    <w:rsid w:val="00602D9F"/>
    <w:rsid w:val="0061533F"/>
    <w:rsid w:val="008530AB"/>
    <w:rsid w:val="00866E5A"/>
    <w:rsid w:val="008B5F35"/>
    <w:rsid w:val="0095437A"/>
    <w:rsid w:val="00955113"/>
    <w:rsid w:val="009A23FC"/>
    <w:rsid w:val="00A63848"/>
    <w:rsid w:val="00AB2EBF"/>
    <w:rsid w:val="00B448C9"/>
    <w:rsid w:val="00B76AD8"/>
    <w:rsid w:val="00C758E1"/>
    <w:rsid w:val="00D358E6"/>
    <w:rsid w:val="00D95FD7"/>
    <w:rsid w:val="00DA765F"/>
    <w:rsid w:val="00DE34FB"/>
    <w:rsid w:val="00EC33D0"/>
    <w:rsid w:val="00F06E3B"/>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33F"/>
    <w:pPr>
      <w:spacing w:after="12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848"/>
    <w:rPr>
      <w:i/>
      <w:iCs/>
    </w:rPr>
  </w:style>
  <w:style w:type="paragraph" w:styleId="Header">
    <w:name w:val="header"/>
    <w:basedOn w:val="Normal"/>
    <w:link w:val="HeaderChar"/>
    <w:uiPriority w:val="99"/>
    <w:unhideWhenUsed/>
    <w:rsid w:val="00014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4358"/>
  </w:style>
  <w:style w:type="paragraph" w:styleId="Footer">
    <w:name w:val="footer"/>
    <w:basedOn w:val="Normal"/>
    <w:link w:val="FooterChar"/>
    <w:uiPriority w:val="99"/>
    <w:unhideWhenUsed/>
    <w:rsid w:val="00014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4358"/>
  </w:style>
  <w:style w:type="paragraph" w:styleId="BalloonText">
    <w:name w:val="Balloon Text"/>
    <w:basedOn w:val="Normal"/>
    <w:link w:val="BalloonTextChar"/>
    <w:uiPriority w:val="99"/>
    <w:semiHidden/>
    <w:unhideWhenUsed/>
    <w:rsid w:val="0001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33F"/>
    <w:pPr>
      <w:spacing w:after="12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848"/>
    <w:rPr>
      <w:i/>
      <w:iCs/>
    </w:rPr>
  </w:style>
  <w:style w:type="paragraph" w:styleId="Header">
    <w:name w:val="header"/>
    <w:basedOn w:val="Normal"/>
    <w:link w:val="HeaderChar"/>
    <w:uiPriority w:val="99"/>
    <w:unhideWhenUsed/>
    <w:rsid w:val="00014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4358"/>
  </w:style>
  <w:style w:type="paragraph" w:styleId="Footer">
    <w:name w:val="footer"/>
    <w:basedOn w:val="Normal"/>
    <w:link w:val="FooterChar"/>
    <w:uiPriority w:val="99"/>
    <w:unhideWhenUsed/>
    <w:rsid w:val="00014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4358"/>
  </w:style>
  <w:style w:type="paragraph" w:styleId="BalloonText">
    <w:name w:val="Balloon Text"/>
    <w:basedOn w:val="Normal"/>
    <w:link w:val="BalloonTextChar"/>
    <w:uiPriority w:val="99"/>
    <w:semiHidden/>
    <w:unhideWhenUsed/>
    <w:rsid w:val="0001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9831">
      <w:bodyDiv w:val="1"/>
      <w:marLeft w:val="0"/>
      <w:marRight w:val="0"/>
      <w:marTop w:val="0"/>
      <w:marBottom w:val="0"/>
      <w:divBdr>
        <w:top w:val="none" w:sz="0" w:space="0" w:color="auto"/>
        <w:left w:val="none" w:sz="0" w:space="0" w:color="auto"/>
        <w:bottom w:val="none" w:sz="0" w:space="0" w:color="auto"/>
        <w:right w:val="none" w:sz="0" w:space="0" w:color="auto"/>
      </w:divBdr>
      <w:divsChild>
        <w:div w:id="1004286995">
          <w:marLeft w:val="0"/>
          <w:marRight w:val="0"/>
          <w:marTop w:val="0"/>
          <w:marBottom w:val="0"/>
          <w:divBdr>
            <w:top w:val="none" w:sz="0" w:space="0" w:color="auto"/>
            <w:left w:val="none" w:sz="0" w:space="0" w:color="auto"/>
            <w:bottom w:val="none" w:sz="0" w:space="0" w:color="auto"/>
            <w:right w:val="none" w:sz="0" w:space="0" w:color="auto"/>
          </w:divBdr>
          <w:divsChild>
            <w:div w:id="693649044">
              <w:marLeft w:val="0"/>
              <w:marRight w:val="0"/>
              <w:marTop w:val="0"/>
              <w:marBottom w:val="0"/>
              <w:divBdr>
                <w:top w:val="none" w:sz="0" w:space="0" w:color="auto"/>
                <w:left w:val="none" w:sz="0" w:space="0" w:color="auto"/>
                <w:bottom w:val="none" w:sz="0" w:space="0" w:color="auto"/>
                <w:right w:val="none" w:sz="0" w:space="0" w:color="auto"/>
              </w:divBdr>
              <w:divsChild>
                <w:div w:id="1431701993">
                  <w:marLeft w:val="-72"/>
                  <w:marRight w:val="-72"/>
                  <w:marTop w:val="0"/>
                  <w:marBottom w:val="0"/>
                  <w:divBdr>
                    <w:top w:val="none" w:sz="0" w:space="0" w:color="auto"/>
                    <w:left w:val="none" w:sz="0" w:space="0" w:color="auto"/>
                    <w:bottom w:val="none" w:sz="0" w:space="0" w:color="auto"/>
                    <w:right w:val="none" w:sz="0" w:space="0" w:color="auto"/>
                  </w:divBdr>
                  <w:divsChild>
                    <w:div w:id="1584603641">
                      <w:marLeft w:val="0"/>
                      <w:marRight w:val="0"/>
                      <w:marTop w:val="0"/>
                      <w:marBottom w:val="0"/>
                      <w:divBdr>
                        <w:top w:val="none" w:sz="0" w:space="0" w:color="auto"/>
                        <w:left w:val="none" w:sz="0" w:space="0" w:color="auto"/>
                        <w:bottom w:val="none" w:sz="0" w:space="0" w:color="auto"/>
                        <w:right w:val="none" w:sz="0" w:space="0" w:color="auto"/>
                      </w:divBdr>
                      <w:divsChild>
                        <w:div w:id="1981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6639">
      <w:bodyDiv w:val="1"/>
      <w:marLeft w:val="0"/>
      <w:marRight w:val="0"/>
      <w:marTop w:val="0"/>
      <w:marBottom w:val="0"/>
      <w:divBdr>
        <w:top w:val="none" w:sz="0" w:space="0" w:color="auto"/>
        <w:left w:val="none" w:sz="0" w:space="0" w:color="auto"/>
        <w:bottom w:val="none" w:sz="0" w:space="0" w:color="auto"/>
        <w:right w:val="none" w:sz="0" w:space="0" w:color="auto"/>
      </w:divBdr>
      <w:divsChild>
        <w:div w:id="6764271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33826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2687</Words>
  <Characters>14780</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9</cp:revision>
  <cp:lastPrinted>2015-08-09T06:03:00Z</cp:lastPrinted>
  <dcterms:created xsi:type="dcterms:W3CDTF">2015-07-26T10:25:00Z</dcterms:created>
  <dcterms:modified xsi:type="dcterms:W3CDTF">2015-08-09T06:04:00Z</dcterms:modified>
</cp:coreProperties>
</file>